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55D47" w14:textId="11E7BFD4" w:rsidR="00145C98" w:rsidRPr="00145C98" w:rsidRDefault="00145C98" w:rsidP="00145C98">
      <w:pPr>
        <w:pStyle w:val="Bezproreda"/>
        <w:rPr>
          <w:rStyle w:val="Neupadljivoisticanje"/>
          <w:rFonts w:ascii="Arial Nova Light" w:hAnsi="Arial Nova Light"/>
          <w:i w:val="0"/>
          <w:color w:val="5B9BD5" w:themeColor="accent1"/>
          <w:sz w:val="28"/>
          <w:szCs w:val="28"/>
        </w:rPr>
      </w:pPr>
      <w:proofErr w:type="spellStart"/>
      <w:r w:rsidRPr="00145C98">
        <w:rPr>
          <w:rStyle w:val="Neupadljivoisticanje"/>
          <w:rFonts w:ascii="Arial Nova Light" w:hAnsi="Arial Nova Light"/>
          <w:i w:val="0"/>
          <w:color w:val="5B9BD5" w:themeColor="accent1"/>
          <w:sz w:val="28"/>
          <w:szCs w:val="28"/>
        </w:rPr>
        <w:t>Govor</w:t>
      </w:r>
      <w:proofErr w:type="spellEnd"/>
      <w:r w:rsidRPr="00145C98">
        <w:rPr>
          <w:rStyle w:val="Neupadljivoisticanje"/>
          <w:rFonts w:ascii="Arial Nova Light" w:hAnsi="Arial Nova Light"/>
          <w:i w:val="0"/>
          <w:color w:val="5B9BD5" w:themeColor="accent1"/>
          <w:sz w:val="28"/>
          <w:szCs w:val="28"/>
        </w:rPr>
        <w:t xml:space="preserve"> </w:t>
      </w:r>
      <w:proofErr w:type="spellStart"/>
      <w:r w:rsidRPr="00145C98">
        <w:rPr>
          <w:rStyle w:val="Neupadljivoisticanje"/>
          <w:rFonts w:ascii="Arial Nova Light" w:hAnsi="Arial Nova Light"/>
          <w:i w:val="0"/>
          <w:color w:val="5B9BD5" w:themeColor="accent1"/>
          <w:sz w:val="28"/>
          <w:szCs w:val="28"/>
        </w:rPr>
        <w:t>Biljane</w:t>
      </w:r>
      <w:proofErr w:type="spellEnd"/>
      <w:r w:rsidRPr="00145C98">
        <w:rPr>
          <w:rStyle w:val="Neupadljivoisticanje"/>
          <w:rFonts w:ascii="Arial Nova Light" w:hAnsi="Arial Nova Light"/>
          <w:i w:val="0"/>
          <w:color w:val="5B9BD5" w:themeColor="accent1"/>
          <w:sz w:val="28"/>
          <w:szCs w:val="28"/>
        </w:rPr>
        <w:t xml:space="preserve"> </w:t>
      </w:r>
      <w:proofErr w:type="spellStart"/>
      <w:r w:rsidRPr="00145C98">
        <w:rPr>
          <w:rStyle w:val="Neupadljivoisticanje"/>
          <w:rFonts w:ascii="Arial Nova Light" w:hAnsi="Arial Nova Light"/>
          <w:i w:val="0"/>
          <w:color w:val="5B9BD5" w:themeColor="accent1"/>
          <w:sz w:val="28"/>
          <w:szCs w:val="28"/>
        </w:rPr>
        <w:t>Borzan</w:t>
      </w:r>
      <w:proofErr w:type="spellEnd"/>
      <w:r w:rsidRPr="00145C98">
        <w:rPr>
          <w:rStyle w:val="Neupadljivoisticanje"/>
          <w:rFonts w:ascii="Arial Nova Light" w:hAnsi="Arial Nova Light"/>
          <w:i w:val="0"/>
          <w:color w:val="5B9BD5" w:themeColor="accent1"/>
          <w:sz w:val="28"/>
          <w:szCs w:val="28"/>
        </w:rPr>
        <w:t xml:space="preserve">, </w:t>
      </w:r>
      <w:proofErr w:type="spellStart"/>
      <w:r w:rsidRPr="00145C98">
        <w:rPr>
          <w:rStyle w:val="Neupadljivoisticanje"/>
          <w:rFonts w:ascii="Arial Nova Light" w:hAnsi="Arial Nova Light"/>
          <w:i w:val="0"/>
          <w:color w:val="5B9BD5" w:themeColor="accent1"/>
          <w:sz w:val="28"/>
          <w:szCs w:val="28"/>
        </w:rPr>
        <w:t>zastupnice</w:t>
      </w:r>
      <w:proofErr w:type="spellEnd"/>
      <w:r w:rsidRPr="00145C98">
        <w:rPr>
          <w:rStyle w:val="Neupadljivoisticanje"/>
          <w:rFonts w:ascii="Arial Nova Light" w:hAnsi="Arial Nova Light"/>
          <w:i w:val="0"/>
          <w:color w:val="5B9BD5" w:themeColor="accent1"/>
          <w:sz w:val="28"/>
          <w:szCs w:val="28"/>
        </w:rPr>
        <w:t xml:space="preserve"> u </w:t>
      </w:r>
      <w:proofErr w:type="spellStart"/>
      <w:r w:rsidRPr="00145C98">
        <w:rPr>
          <w:rStyle w:val="Neupadljivoisticanje"/>
          <w:rFonts w:ascii="Arial Nova Light" w:hAnsi="Arial Nova Light"/>
          <w:i w:val="0"/>
          <w:color w:val="5B9BD5" w:themeColor="accent1"/>
          <w:sz w:val="28"/>
          <w:szCs w:val="28"/>
        </w:rPr>
        <w:t>Europskom</w:t>
      </w:r>
      <w:proofErr w:type="spellEnd"/>
      <w:r w:rsidRPr="00145C98">
        <w:rPr>
          <w:rStyle w:val="Neupadljivoisticanje"/>
          <w:rFonts w:ascii="Arial Nova Light" w:hAnsi="Arial Nova Light"/>
          <w:i w:val="0"/>
          <w:color w:val="5B9BD5" w:themeColor="accent1"/>
          <w:sz w:val="28"/>
          <w:szCs w:val="28"/>
        </w:rPr>
        <w:t xml:space="preserve"> </w:t>
      </w:r>
      <w:proofErr w:type="spellStart"/>
      <w:r w:rsidRPr="00145C98">
        <w:rPr>
          <w:rStyle w:val="Neupadljivoisticanje"/>
          <w:rFonts w:ascii="Arial Nova Light" w:hAnsi="Arial Nova Light"/>
          <w:i w:val="0"/>
          <w:color w:val="5B9BD5" w:themeColor="accent1"/>
          <w:sz w:val="28"/>
          <w:szCs w:val="28"/>
        </w:rPr>
        <w:t>parlamentu</w:t>
      </w:r>
      <w:proofErr w:type="spellEnd"/>
      <w:r w:rsidRPr="00145C98">
        <w:rPr>
          <w:rStyle w:val="Neupadljivoisticanje"/>
          <w:rFonts w:ascii="Arial Nova Light" w:hAnsi="Arial Nova Light"/>
          <w:i w:val="0"/>
          <w:color w:val="5B9BD5" w:themeColor="accent1"/>
          <w:sz w:val="28"/>
          <w:szCs w:val="28"/>
        </w:rPr>
        <w:t xml:space="preserve"> </w:t>
      </w:r>
      <w:proofErr w:type="spellStart"/>
      <w:r w:rsidRPr="00145C98">
        <w:rPr>
          <w:rStyle w:val="Neupadljivoisticanje"/>
          <w:rFonts w:ascii="Arial Nova Light" w:hAnsi="Arial Nova Light"/>
          <w:i w:val="0"/>
          <w:color w:val="5B9BD5" w:themeColor="accent1"/>
          <w:sz w:val="28"/>
          <w:szCs w:val="28"/>
        </w:rPr>
        <w:t>na</w:t>
      </w:r>
      <w:proofErr w:type="spellEnd"/>
      <w:r w:rsidRPr="00145C98">
        <w:rPr>
          <w:rStyle w:val="Neupadljivoisticanje"/>
          <w:rFonts w:ascii="Arial Nova Light" w:hAnsi="Arial Nova Light"/>
          <w:i w:val="0"/>
          <w:color w:val="5B9BD5" w:themeColor="accent1"/>
          <w:sz w:val="28"/>
          <w:szCs w:val="28"/>
        </w:rPr>
        <w:t xml:space="preserve"> 5. </w:t>
      </w:r>
      <w:proofErr w:type="spellStart"/>
      <w:r w:rsidRPr="00145C98">
        <w:rPr>
          <w:rStyle w:val="Neupadljivoisticanje"/>
          <w:rFonts w:ascii="Arial Nova Light" w:hAnsi="Arial Nova Light"/>
          <w:i w:val="0"/>
          <w:color w:val="5B9BD5" w:themeColor="accent1"/>
          <w:sz w:val="28"/>
          <w:szCs w:val="28"/>
        </w:rPr>
        <w:t>međunarodnom</w:t>
      </w:r>
      <w:proofErr w:type="spellEnd"/>
      <w:r w:rsidRPr="00145C98">
        <w:rPr>
          <w:rStyle w:val="Neupadljivoisticanje"/>
          <w:rFonts w:ascii="Arial Nova Light" w:hAnsi="Arial Nova Light"/>
          <w:i w:val="0"/>
          <w:color w:val="5B9BD5" w:themeColor="accent1"/>
          <w:sz w:val="28"/>
          <w:szCs w:val="28"/>
        </w:rPr>
        <w:t xml:space="preserve"> </w:t>
      </w:r>
      <w:proofErr w:type="spellStart"/>
      <w:r w:rsidRPr="00145C98">
        <w:rPr>
          <w:rStyle w:val="Neupadljivoisticanje"/>
          <w:rFonts w:ascii="Arial Nova Light" w:hAnsi="Arial Nova Light"/>
          <w:i w:val="0"/>
          <w:color w:val="5B9BD5" w:themeColor="accent1"/>
          <w:sz w:val="28"/>
          <w:szCs w:val="28"/>
        </w:rPr>
        <w:t>kongresu</w:t>
      </w:r>
      <w:proofErr w:type="spellEnd"/>
      <w:r w:rsidRPr="00145C98">
        <w:rPr>
          <w:rStyle w:val="Neupadljivoisticanje"/>
          <w:rFonts w:ascii="Arial Nova Light" w:hAnsi="Arial Nova Light"/>
          <w:i w:val="0"/>
          <w:color w:val="5B9BD5" w:themeColor="accent1"/>
          <w:sz w:val="28"/>
          <w:szCs w:val="28"/>
        </w:rPr>
        <w:t xml:space="preserve"> o </w:t>
      </w:r>
      <w:proofErr w:type="spellStart"/>
      <w:r w:rsidRPr="00145C98">
        <w:rPr>
          <w:rStyle w:val="Neupadljivoisticanje"/>
          <w:rFonts w:ascii="Arial Nova Light" w:hAnsi="Arial Nova Light"/>
          <w:i w:val="0"/>
          <w:color w:val="5B9BD5" w:themeColor="accent1"/>
          <w:sz w:val="28"/>
          <w:szCs w:val="28"/>
        </w:rPr>
        <w:t>sigurnosti</w:t>
      </w:r>
      <w:proofErr w:type="spellEnd"/>
      <w:r w:rsidRPr="00145C98">
        <w:rPr>
          <w:rStyle w:val="Neupadljivoisticanje"/>
          <w:rFonts w:ascii="Arial Nova Light" w:hAnsi="Arial Nova Light"/>
          <w:i w:val="0"/>
          <w:color w:val="5B9BD5" w:themeColor="accent1"/>
          <w:sz w:val="28"/>
          <w:szCs w:val="28"/>
        </w:rPr>
        <w:t xml:space="preserve"> i </w:t>
      </w:r>
      <w:proofErr w:type="spellStart"/>
      <w:r w:rsidRPr="00145C98">
        <w:rPr>
          <w:rStyle w:val="Neupadljivoisticanje"/>
          <w:rFonts w:ascii="Arial Nova Light" w:hAnsi="Arial Nova Light"/>
          <w:i w:val="0"/>
          <w:color w:val="5B9BD5" w:themeColor="accent1"/>
          <w:sz w:val="28"/>
          <w:szCs w:val="28"/>
        </w:rPr>
        <w:t>kvaliteti</w:t>
      </w:r>
      <w:proofErr w:type="spellEnd"/>
      <w:r w:rsidRPr="00145C98">
        <w:rPr>
          <w:rStyle w:val="Neupadljivoisticanje"/>
          <w:rFonts w:ascii="Arial Nova Light" w:hAnsi="Arial Nova Light"/>
          <w:i w:val="0"/>
          <w:color w:val="5B9BD5" w:themeColor="accent1"/>
          <w:sz w:val="28"/>
          <w:szCs w:val="28"/>
        </w:rPr>
        <w:t xml:space="preserve"> </w:t>
      </w:r>
      <w:proofErr w:type="spellStart"/>
      <w:r w:rsidRPr="00145C98">
        <w:rPr>
          <w:rStyle w:val="Neupadljivoisticanje"/>
          <w:rFonts w:ascii="Arial Nova Light" w:hAnsi="Arial Nova Light"/>
          <w:i w:val="0"/>
          <w:color w:val="5B9BD5" w:themeColor="accent1"/>
          <w:sz w:val="28"/>
          <w:szCs w:val="28"/>
        </w:rPr>
        <w:t>hrane</w:t>
      </w:r>
      <w:proofErr w:type="spellEnd"/>
      <w:r w:rsidRPr="00145C98">
        <w:rPr>
          <w:rStyle w:val="Neupadljivoisticanje"/>
          <w:rFonts w:ascii="Arial Nova Light" w:hAnsi="Arial Nova Light"/>
          <w:i w:val="0"/>
          <w:color w:val="5B9BD5" w:themeColor="accent1"/>
          <w:sz w:val="28"/>
          <w:szCs w:val="28"/>
        </w:rPr>
        <w:t xml:space="preserve">, 7. </w:t>
      </w:r>
      <w:proofErr w:type="spellStart"/>
      <w:r w:rsidRPr="00145C98">
        <w:rPr>
          <w:rStyle w:val="Neupadljivoisticanje"/>
          <w:rFonts w:ascii="Arial Nova Light" w:hAnsi="Arial Nova Light"/>
          <w:i w:val="0"/>
          <w:color w:val="5B9BD5" w:themeColor="accent1"/>
          <w:sz w:val="28"/>
          <w:szCs w:val="28"/>
        </w:rPr>
        <w:t>studenog</w:t>
      </w:r>
      <w:proofErr w:type="spellEnd"/>
      <w:r w:rsidRPr="00145C98">
        <w:rPr>
          <w:rStyle w:val="Neupadljivoisticanje"/>
          <w:rFonts w:ascii="Arial Nova Light" w:hAnsi="Arial Nova Light"/>
          <w:i w:val="0"/>
          <w:color w:val="5B9BD5" w:themeColor="accent1"/>
          <w:sz w:val="28"/>
          <w:szCs w:val="28"/>
        </w:rPr>
        <w:t xml:space="preserve"> 2024. </w:t>
      </w:r>
    </w:p>
    <w:p w14:paraId="0A7104DD" w14:textId="77777777" w:rsidR="00145C98" w:rsidRPr="00145C98" w:rsidRDefault="00145C98" w:rsidP="00C6021D">
      <w:pPr>
        <w:rPr>
          <w:rStyle w:val="Jakoisticanje"/>
        </w:rPr>
      </w:pPr>
    </w:p>
    <w:p w14:paraId="421AAD33" w14:textId="5B613B51" w:rsidR="00C6021D" w:rsidRPr="00145C98" w:rsidRDefault="00C6021D" w:rsidP="00C6021D">
      <w:pPr>
        <w:rPr>
          <w:rFonts w:ascii="Arial Nova Light" w:hAnsi="Arial Nova Light"/>
          <w:lang w:val="hr-HR"/>
        </w:rPr>
      </w:pPr>
      <w:r w:rsidRPr="00145C98">
        <w:rPr>
          <w:rFonts w:ascii="Arial Nova Light" w:hAnsi="Arial Nova Light"/>
          <w:lang w:val="hr-HR"/>
        </w:rPr>
        <w:t>Poštovane kolegice i kolege,</w:t>
      </w:r>
      <w:r w:rsidR="00145C98">
        <w:rPr>
          <w:rFonts w:ascii="Arial Nova Light" w:hAnsi="Arial Nova Light"/>
          <w:lang w:val="hr-HR"/>
        </w:rPr>
        <w:t xml:space="preserve"> </w:t>
      </w:r>
      <w:r w:rsidRPr="00145C98">
        <w:rPr>
          <w:rFonts w:ascii="Arial Nova Light" w:hAnsi="Arial Nova Light"/>
          <w:lang w:val="hr-HR"/>
        </w:rPr>
        <w:t>drage uzvanice i uzvanici,</w:t>
      </w:r>
    </w:p>
    <w:p w14:paraId="147344F0" w14:textId="77777777" w:rsidR="00FE090F" w:rsidRPr="00145C98" w:rsidRDefault="00FE090F" w:rsidP="00FE090F">
      <w:pPr>
        <w:rPr>
          <w:rFonts w:ascii="Arial Nova Light" w:hAnsi="Arial Nova Light"/>
          <w:lang w:val="hr-HR"/>
        </w:rPr>
      </w:pPr>
    </w:p>
    <w:p w14:paraId="252862A3" w14:textId="35182474" w:rsidR="00FE090F" w:rsidRPr="00145C98" w:rsidRDefault="00145C98" w:rsidP="00FE090F">
      <w:pPr>
        <w:rPr>
          <w:rFonts w:ascii="Arial Nova Light" w:hAnsi="Arial Nova Light"/>
          <w:lang w:val="hr-HR"/>
        </w:rPr>
      </w:pPr>
      <w:r>
        <w:rPr>
          <w:rFonts w:ascii="Arial Nova Light" w:hAnsi="Arial Nova Light"/>
          <w:lang w:val="hr-HR"/>
        </w:rPr>
        <w:t>d</w:t>
      </w:r>
      <w:r w:rsidR="00FE090F" w:rsidRPr="00145C98">
        <w:rPr>
          <w:rFonts w:ascii="Arial Nova Light" w:hAnsi="Arial Nova Light"/>
          <w:lang w:val="hr-HR"/>
        </w:rPr>
        <w:t>anas ćemo razgovarati o izazovima pred nama, ali i rješenjima koja će nam pomoći da nastavimo jesti zdravu, sigurnu i kvalitetnu hranu.</w:t>
      </w:r>
    </w:p>
    <w:p w14:paraId="195CCA94" w14:textId="77777777" w:rsidR="007352A9" w:rsidRPr="00145C98" w:rsidRDefault="007352A9" w:rsidP="007352A9">
      <w:pPr>
        <w:rPr>
          <w:rFonts w:ascii="Arial Nova Light" w:hAnsi="Arial Nova Light"/>
          <w:lang w:val="hr-HR"/>
        </w:rPr>
      </w:pPr>
    </w:p>
    <w:p w14:paraId="17D44E8F" w14:textId="77777777" w:rsidR="007352A9" w:rsidRPr="00145C98" w:rsidRDefault="007352A9" w:rsidP="007352A9">
      <w:pPr>
        <w:rPr>
          <w:rFonts w:ascii="Arial Nova Light" w:hAnsi="Arial Nova Light"/>
          <w:lang w:val="hr-HR"/>
        </w:rPr>
      </w:pPr>
      <w:r w:rsidRPr="00145C98">
        <w:rPr>
          <w:rFonts w:ascii="Arial Nova Light" w:hAnsi="Arial Nova Light"/>
          <w:lang w:val="hr-HR"/>
        </w:rPr>
        <w:t>U svijetu koji se brzo mijenja, suočavamo se s brojnim</w:t>
      </w:r>
      <w:r w:rsidR="00FE090F" w:rsidRPr="00145C98">
        <w:rPr>
          <w:rFonts w:ascii="Arial Nova Light" w:hAnsi="Arial Nova Light"/>
          <w:lang w:val="hr-HR"/>
        </w:rPr>
        <w:t xml:space="preserve"> čimbenicima</w:t>
      </w:r>
      <w:r w:rsidRPr="00145C98">
        <w:rPr>
          <w:rFonts w:ascii="Arial Nova Light" w:hAnsi="Arial Nova Light"/>
          <w:lang w:val="hr-HR"/>
        </w:rPr>
        <w:t xml:space="preserve"> koji utječu na hranu koju svakodnevno konzumiramo</w:t>
      </w:r>
      <w:r w:rsidR="00FE090F" w:rsidRPr="00145C98">
        <w:rPr>
          <w:rFonts w:ascii="Arial Nova Light" w:hAnsi="Arial Nova Light"/>
          <w:lang w:val="hr-HR"/>
        </w:rPr>
        <w:t xml:space="preserve">, a nekoliko najvećih izazova bih </w:t>
      </w:r>
      <w:r w:rsidR="00B44F36" w:rsidRPr="00145C98">
        <w:rPr>
          <w:rFonts w:ascii="Arial Nova Light" w:hAnsi="Arial Nova Light"/>
          <w:lang w:val="hr-HR"/>
        </w:rPr>
        <w:t>danas željela</w:t>
      </w:r>
      <w:r w:rsidR="00FE090F" w:rsidRPr="00145C98">
        <w:rPr>
          <w:rFonts w:ascii="Arial Nova Light" w:hAnsi="Arial Nova Light"/>
          <w:lang w:val="hr-HR"/>
        </w:rPr>
        <w:t xml:space="preserve"> posebno istaknuti.</w:t>
      </w:r>
    </w:p>
    <w:p w14:paraId="46D67FAB" w14:textId="77777777" w:rsidR="00A07AC1" w:rsidRPr="00145C98" w:rsidRDefault="00A07AC1" w:rsidP="007352A9">
      <w:pPr>
        <w:rPr>
          <w:rFonts w:ascii="Arial Nova Light" w:hAnsi="Arial Nova Light"/>
          <w:lang w:val="hr-HR"/>
        </w:rPr>
      </w:pPr>
    </w:p>
    <w:p w14:paraId="2DEC940C" w14:textId="77777777" w:rsidR="00BC6A51" w:rsidRPr="00145C98" w:rsidRDefault="00BC6A51" w:rsidP="00BC6A51">
      <w:pPr>
        <w:rPr>
          <w:rFonts w:ascii="Arial Nova Light" w:hAnsi="Arial Nova Light"/>
          <w:lang w:val="hr-HR"/>
        </w:rPr>
      </w:pPr>
      <w:r w:rsidRPr="00145C98">
        <w:rPr>
          <w:rFonts w:ascii="Arial Nova Light" w:hAnsi="Arial Nova Light"/>
          <w:b/>
          <w:lang w:val="hr-HR"/>
        </w:rPr>
        <w:t>Prvi izazov u području sigurnosti i kvalitete</w:t>
      </w:r>
      <w:r w:rsidR="00BD63FD" w:rsidRPr="00145C98">
        <w:rPr>
          <w:rFonts w:ascii="Arial Nova Light" w:hAnsi="Arial Nova Light"/>
          <w:b/>
          <w:lang w:val="hr-HR"/>
        </w:rPr>
        <w:t xml:space="preserve"> hrane je skimpflacija</w:t>
      </w:r>
      <w:r w:rsidR="00BD63FD" w:rsidRPr="00145C98">
        <w:rPr>
          <w:rFonts w:ascii="Arial Nova Light" w:hAnsi="Arial Nova Light"/>
          <w:lang w:val="hr-HR"/>
        </w:rPr>
        <w:t>,</w:t>
      </w:r>
      <w:r w:rsidRPr="00145C98">
        <w:rPr>
          <w:rFonts w:ascii="Arial Nova Light" w:hAnsi="Arial Nova Light"/>
          <w:lang w:val="hr-HR"/>
        </w:rPr>
        <w:t xml:space="preserve"> </w:t>
      </w:r>
      <w:r w:rsidR="00BD63FD" w:rsidRPr="00145C98">
        <w:rPr>
          <w:rFonts w:ascii="Arial Nova Light" w:hAnsi="Arial Nova Light"/>
          <w:lang w:val="hr-HR"/>
        </w:rPr>
        <w:t>a riječ je o smanjenju kvalitete proizvoda uz zadržavanje cijene.</w:t>
      </w:r>
      <w:r w:rsidRPr="00145C98">
        <w:rPr>
          <w:rFonts w:ascii="Arial Nova Light" w:hAnsi="Arial Nova Light"/>
          <w:lang w:val="hr-HR"/>
        </w:rPr>
        <w:t xml:space="preserve">. Svi smo primijetili kako neki proizvodi danas sadrže slabije </w:t>
      </w:r>
      <w:r w:rsidR="00BD63FD" w:rsidRPr="00145C98">
        <w:rPr>
          <w:rFonts w:ascii="Arial Nova Light" w:hAnsi="Arial Nova Light"/>
          <w:lang w:val="hr-HR"/>
        </w:rPr>
        <w:t xml:space="preserve">i često nezdravije </w:t>
      </w:r>
      <w:r w:rsidRPr="00145C98">
        <w:rPr>
          <w:rFonts w:ascii="Arial Nova Light" w:hAnsi="Arial Nova Light"/>
          <w:lang w:val="hr-HR"/>
        </w:rPr>
        <w:t xml:space="preserve">sastojke nego </w:t>
      </w:r>
      <w:r w:rsidR="006B165E" w:rsidRPr="00145C98">
        <w:rPr>
          <w:rFonts w:ascii="Arial Nova Light" w:hAnsi="Arial Nova Light"/>
          <w:lang w:val="hr-HR"/>
        </w:rPr>
        <w:t>prije</w:t>
      </w:r>
      <w:r w:rsidRPr="00145C98">
        <w:rPr>
          <w:rFonts w:ascii="Arial Nova Light" w:hAnsi="Arial Nova Light"/>
          <w:lang w:val="hr-HR"/>
        </w:rPr>
        <w:t xml:space="preserve"> </w:t>
      </w:r>
      <w:r w:rsidR="00BD63FD" w:rsidRPr="00145C98">
        <w:rPr>
          <w:rFonts w:ascii="Arial Nova Light" w:hAnsi="Arial Nova Light"/>
          <w:lang w:val="hr-HR"/>
        </w:rPr>
        <w:t>uz</w:t>
      </w:r>
      <w:r w:rsidRPr="00145C98">
        <w:rPr>
          <w:rFonts w:ascii="Arial Nova Light" w:hAnsi="Arial Nova Light"/>
          <w:lang w:val="hr-HR"/>
        </w:rPr>
        <w:t xml:space="preserve"> slabiju nutritivnu vrijednost. Primjeri u našoj regiji </w:t>
      </w:r>
      <w:r w:rsidR="00BD63FD" w:rsidRPr="00145C98">
        <w:rPr>
          <w:rFonts w:ascii="Arial Nova Light" w:hAnsi="Arial Nova Light"/>
          <w:lang w:val="hr-HR"/>
        </w:rPr>
        <w:t xml:space="preserve">zorno prikazuju kako je </w:t>
      </w:r>
      <w:r w:rsidRPr="00145C98">
        <w:rPr>
          <w:rFonts w:ascii="Arial Nova Light" w:hAnsi="Arial Nova Light"/>
          <w:lang w:val="hr-HR"/>
        </w:rPr>
        <w:t>smanjenje količine visokokvalitetnih sastojaka u popularnim prehrambenim artiklima</w:t>
      </w:r>
      <w:r w:rsidR="00BD63FD" w:rsidRPr="00145C98">
        <w:rPr>
          <w:rFonts w:ascii="Arial Nova Light" w:hAnsi="Arial Nova Light"/>
          <w:lang w:val="hr-HR"/>
        </w:rPr>
        <w:t xml:space="preserve"> postao trend</w:t>
      </w:r>
      <w:r w:rsidRPr="00145C98">
        <w:rPr>
          <w:rFonts w:ascii="Arial Nova Light" w:hAnsi="Arial Nova Light"/>
          <w:lang w:val="hr-HR"/>
        </w:rPr>
        <w:t>, do</w:t>
      </w:r>
      <w:r w:rsidR="0088667D" w:rsidRPr="00145C98">
        <w:rPr>
          <w:rFonts w:ascii="Arial Nova Light" w:hAnsi="Arial Nova Light"/>
          <w:lang w:val="hr-HR"/>
        </w:rPr>
        <w:t xml:space="preserve">k cijene ostaju iste ili rastu. </w:t>
      </w:r>
      <w:r w:rsidRPr="00145C98">
        <w:rPr>
          <w:rFonts w:ascii="Arial Nova Light" w:hAnsi="Arial Nova Light"/>
          <w:lang w:val="hr-HR"/>
        </w:rPr>
        <w:t xml:space="preserve">Prema </w:t>
      </w:r>
      <w:r w:rsidR="006B165E" w:rsidRPr="00145C98">
        <w:rPr>
          <w:rFonts w:ascii="Arial Nova Light" w:hAnsi="Arial Nova Light"/>
          <w:lang w:val="hr-HR"/>
        </w:rPr>
        <w:t>istraživanjima diljem Europe</w:t>
      </w:r>
      <w:r w:rsidRPr="00145C98">
        <w:rPr>
          <w:rFonts w:ascii="Arial Nova Light" w:hAnsi="Arial Nova Light"/>
          <w:lang w:val="hr-HR"/>
        </w:rPr>
        <w:t xml:space="preserve">, skimpflacija posebno pogađa osnovne prehrambene proizvode koje većina ljudi svakodnevno konzumira. </w:t>
      </w:r>
      <w:r w:rsidR="0088667D" w:rsidRPr="00145C98">
        <w:rPr>
          <w:rFonts w:ascii="Arial Nova Light" w:hAnsi="Arial Nova Light"/>
          <w:lang w:val="hr-HR"/>
        </w:rPr>
        <w:t>To</w:t>
      </w:r>
      <w:r w:rsidRPr="00145C98">
        <w:rPr>
          <w:rFonts w:ascii="Arial Nova Light" w:hAnsi="Arial Nova Light"/>
          <w:lang w:val="hr-HR"/>
        </w:rPr>
        <w:t xml:space="preserve"> često prolazi nezapaženo jer se proizvođači oslanjaju na navike potrošača, </w:t>
      </w:r>
      <w:r w:rsidR="0088667D" w:rsidRPr="00145C98">
        <w:rPr>
          <w:rFonts w:ascii="Arial Nova Light" w:hAnsi="Arial Nova Light"/>
          <w:lang w:val="hr-HR"/>
        </w:rPr>
        <w:t>ali</w:t>
      </w:r>
      <w:r w:rsidRPr="00145C98">
        <w:rPr>
          <w:rFonts w:ascii="Arial Nova Light" w:hAnsi="Arial Nova Light"/>
          <w:lang w:val="hr-HR"/>
        </w:rPr>
        <w:t xml:space="preserve"> učinak na zdravlje građana može biti značajan</w:t>
      </w:r>
      <w:r w:rsidR="00A07AC1" w:rsidRPr="00145C98">
        <w:rPr>
          <w:rFonts w:ascii="Arial Nova Light" w:hAnsi="Arial Nova Light"/>
          <w:lang w:val="hr-HR"/>
        </w:rPr>
        <w:t>.</w:t>
      </w:r>
    </w:p>
    <w:p w14:paraId="67F84A6D" w14:textId="77777777" w:rsidR="0088667D" w:rsidRPr="00145C98" w:rsidRDefault="0088667D" w:rsidP="00BC6A51">
      <w:pPr>
        <w:rPr>
          <w:rFonts w:ascii="Arial Nova Light" w:hAnsi="Arial Nova Light"/>
          <w:lang w:val="hr-HR"/>
        </w:rPr>
      </w:pPr>
    </w:p>
    <w:p w14:paraId="3B4C2F09" w14:textId="77777777" w:rsidR="00A07AC1" w:rsidRPr="00145C98" w:rsidRDefault="0088667D" w:rsidP="00BC6A51">
      <w:pPr>
        <w:rPr>
          <w:rFonts w:ascii="Arial Nova Light" w:hAnsi="Arial Nova Light"/>
          <w:lang w:val="hr-HR"/>
        </w:rPr>
      </w:pPr>
      <w:r w:rsidRPr="00145C98">
        <w:rPr>
          <w:rFonts w:ascii="Arial Nova Light" w:hAnsi="Arial Nova Light"/>
          <w:lang w:val="hr-HR"/>
        </w:rPr>
        <w:t xml:space="preserve">Mnoge čokolade danas imaju manje kakaa i više šećera ili biljnih ulja, što rezultira slabijom kvalitetom proizvoda. Jogurti su nekad bili gusti zbog veće količine mlijeka ili vrhnja, a danas su razrijeđeni vodom ili sadrže dodatke poput zgušnjivača. Voćni sokovi su znali imati visok udio pravog voća, dok danas mnogi sadrže manje voćnog soka i više zaslađivača. </w:t>
      </w:r>
      <w:r w:rsidR="00A07AC1" w:rsidRPr="00145C98">
        <w:rPr>
          <w:rFonts w:ascii="Arial Nova Light" w:hAnsi="Arial Nova Light"/>
          <w:lang w:val="hr-HR"/>
        </w:rPr>
        <w:t>Ove prikrivene promjene možda se na prvu čine neznatnima, ali zapravo predstavljaju ozbiljan udarac na pra</w:t>
      </w:r>
      <w:r w:rsidRPr="00145C98">
        <w:rPr>
          <w:rFonts w:ascii="Arial Nova Light" w:hAnsi="Arial Nova Light"/>
          <w:lang w:val="hr-HR"/>
        </w:rPr>
        <w:t>vo potrošača da znaju što konzumiraju, ali i za što odvajaju novac</w:t>
      </w:r>
      <w:r w:rsidR="00A824F4" w:rsidRPr="00145C98">
        <w:rPr>
          <w:rFonts w:ascii="Arial Nova Light" w:hAnsi="Arial Nova Light"/>
          <w:lang w:val="hr-HR"/>
        </w:rPr>
        <w:t>.</w:t>
      </w:r>
    </w:p>
    <w:p w14:paraId="74B53446" w14:textId="77777777" w:rsidR="008B5B20" w:rsidRPr="00145C98" w:rsidRDefault="008B5B20" w:rsidP="00BC6A51">
      <w:pPr>
        <w:rPr>
          <w:rFonts w:ascii="Arial Nova Light" w:hAnsi="Arial Nova Light"/>
          <w:lang w:val="hr-HR"/>
        </w:rPr>
      </w:pPr>
    </w:p>
    <w:p w14:paraId="66A3509F" w14:textId="77777777" w:rsidR="008B5B20" w:rsidRPr="00145C98" w:rsidRDefault="008B5B20" w:rsidP="00BC6A51">
      <w:pPr>
        <w:rPr>
          <w:rFonts w:ascii="Arial Nova Light" w:hAnsi="Arial Nova Light"/>
          <w:lang w:val="hr-HR"/>
        </w:rPr>
      </w:pPr>
      <w:r w:rsidRPr="00145C98">
        <w:rPr>
          <w:rFonts w:ascii="Arial Nova Light" w:hAnsi="Arial Nova Light"/>
          <w:lang w:val="hr-HR"/>
        </w:rPr>
        <w:t>Uz skimpflaciju, šrinflacija je učestala pojava na našim prostorima gdje se količ</w:t>
      </w:r>
      <w:r w:rsidR="00877C7E" w:rsidRPr="00145C98">
        <w:rPr>
          <w:rFonts w:ascii="Arial Nova Light" w:hAnsi="Arial Nova Light"/>
          <w:lang w:val="hr-HR"/>
        </w:rPr>
        <w:t>ina ili gramaža proizvoda smanjuje</w:t>
      </w:r>
      <w:r w:rsidRPr="00145C98">
        <w:rPr>
          <w:rFonts w:ascii="Arial Nova Light" w:hAnsi="Arial Nova Light"/>
          <w:lang w:val="hr-HR"/>
        </w:rPr>
        <w:t xml:space="preserve"> uz zadržavanje iste cijene, a nekada čak i uz povećanje cijene. Građani često ne primijete smanjenje jer su pakiranja gotovo identična po obliku i dizajnu. Pakiranja mljevene kave koja su prije imala 500 grama sada sadrže 450 grama ili manje, paste za zube smanjene su sa 100 mililitara na 90, dok ambalaža ostaje iste veličine i oblikovana tako da</w:t>
      </w:r>
      <w:r w:rsidR="00516519" w:rsidRPr="00145C98">
        <w:rPr>
          <w:rFonts w:ascii="Arial Nova Light" w:hAnsi="Arial Nova Light"/>
          <w:lang w:val="hr-HR"/>
        </w:rPr>
        <w:t xml:space="preserve"> se promjene </w:t>
      </w:r>
      <w:r w:rsidRPr="00145C98">
        <w:rPr>
          <w:rFonts w:ascii="Arial Nova Light" w:hAnsi="Arial Nova Light"/>
          <w:lang w:val="hr-HR"/>
        </w:rPr>
        <w:t>tešk</w:t>
      </w:r>
      <w:r w:rsidR="00516519" w:rsidRPr="00145C98">
        <w:rPr>
          <w:rFonts w:ascii="Arial Nova Light" w:hAnsi="Arial Nova Light"/>
          <w:lang w:val="hr-HR"/>
        </w:rPr>
        <w:t>o primijete</w:t>
      </w:r>
      <w:r w:rsidRPr="00145C98">
        <w:rPr>
          <w:rFonts w:ascii="Arial Nova Light" w:hAnsi="Arial Nova Light"/>
          <w:lang w:val="hr-HR"/>
        </w:rPr>
        <w:t xml:space="preserve">. Primjera je mnogo. </w:t>
      </w:r>
    </w:p>
    <w:p w14:paraId="2258D2E2" w14:textId="77777777" w:rsidR="00A07AC1" w:rsidRPr="00145C98" w:rsidRDefault="00A07AC1" w:rsidP="00A07AC1">
      <w:pPr>
        <w:rPr>
          <w:rFonts w:ascii="Arial Nova Light" w:hAnsi="Arial Nova Light"/>
          <w:lang w:val="hr-HR"/>
        </w:rPr>
      </w:pPr>
    </w:p>
    <w:p w14:paraId="449EE9E3" w14:textId="77777777" w:rsidR="00A07AC1" w:rsidRPr="00145C98" w:rsidRDefault="00A07AC1" w:rsidP="00A07AC1">
      <w:pPr>
        <w:rPr>
          <w:rFonts w:ascii="Arial Nova Light" w:hAnsi="Arial Nova Light"/>
          <w:lang w:val="hr-HR"/>
        </w:rPr>
      </w:pPr>
      <w:r w:rsidRPr="00145C98">
        <w:rPr>
          <w:rFonts w:ascii="Arial Nova Light" w:hAnsi="Arial Nova Light"/>
          <w:lang w:val="hr-HR"/>
        </w:rPr>
        <w:t>Svaki građanin zaslužuje jasne, točne informacije o proizvodima na policama trgovina. Ova praksa, kojom se skrivaju prilagodbe radi povećanja dobiti ili nadoknade troškova proizvodnje, ostavlja građane u poziciji da za isti novac dobivaju sve manje. To opterećuje njihove financijske mogućnosti, ali i narušava njihovu moć odlučivanja.</w:t>
      </w:r>
      <w:r w:rsidR="00063925" w:rsidRPr="00145C98">
        <w:rPr>
          <w:rFonts w:ascii="Arial Nova Light" w:hAnsi="Arial Nova Light"/>
          <w:lang w:val="hr-HR"/>
        </w:rPr>
        <w:t xml:space="preserve"> </w:t>
      </w:r>
      <w:r w:rsidRPr="00145C98">
        <w:rPr>
          <w:rFonts w:ascii="Arial Nova Light" w:hAnsi="Arial Nova Light"/>
          <w:lang w:val="hr-HR"/>
        </w:rPr>
        <w:t>Zaštita potrošača znači održavanje povjerenja koje građani imaju u proizvode koje kupuju. Europska unija mora voditi primjerom, pružajući građanima jasne informacije i sigurnost da ono što kupuju zaista vrijedi cijene koju plaćaju.</w:t>
      </w:r>
    </w:p>
    <w:p w14:paraId="1F7F95BD" w14:textId="77777777" w:rsidR="001557B4" w:rsidRPr="00145C98" w:rsidRDefault="001557B4" w:rsidP="00A07AC1">
      <w:pPr>
        <w:rPr>
          <w:rFonts w:ascii="Arial Nova Light" w:hAnsi="Arial Nova Light"/>
          <w:lang w:val="hr-HR"/>
        </w:rPr>
      </w:pPr>
    </w:p>
    <w:p w14:paraId="7CA03931" w14:textId="77777777" w:rsidR="003C5D53" w:rsidRPr="00145C98" w:rsidRDefault="001557B4" w:rsidP="00EC55BF">
      <w:pPr>
        <w:rPr>
          <w:rFonts w:ascii="Arial Nova Light" w:hAnsi="Arial Nova Light"/>
          <w:lang w:val="hr-HR"/>
        </w:rPr>
      </w:pPr>
      <w:r w:rsidRPr="00145C98">
        <w:rPr>
          <w:rStyle w:val="Naglaeno"/>
          <w:rFonts w:ascii="Arial Nova Light" w:hAnsi="Arial Nova Light"/>
          <w:lang w:val="hr-HR"/>
        </w:rPr>
        <w:t>Sljedeći izazov odnosi se na nutritivne oznake</w:t>
      </w:r>
      <w:r w:rsidR="003C5D53" w:rsidRPr="00145C98">
        <w:rPr>
          <w:rFonts w:ascii="Arial Nova Light" w:hAnsi="Arial Nova Light"/>
          <w:lang w:val="hr-HR"/>
        </w:rPr>
        <w:t xml:space="preserve">. Nova studija francuskog Instituta za zdravlje i medicinska istraživanja potvrdila je povezanost između konzumacije hrane niske </w:t>
      </w:r>
      <w:r w:rsidR="003C5D53" w:rsidRPr="00145C98">
        <w:rPr>
          <w:rFonts w:ascii="Arial Nova Light" w:hAnsi="Arial Nova Light"/>
          <w:lang w:val="hr-HR"/>
        </w:rPr>
        <w:lastRenderedPageBreak/>
        <w:t xml:space="preserve">nutritivne ocjene s povećanim rizikom od kardiovaskularnih bolesti, koje su glavni uzrok trećine smrtnih slučajeva u Europi 2019. godine. Stroži kriteriji za nutritivne oznake su korisni za zdravlje potrošača, a posebno za proizvode s previše šećera ili soli. Proces donošenja zajedničkog nutritivnog indikatora za Europsku uniju još uvijek traje. </w:t>
      </w:r>
    </w:p>
    <w:p w14:paraId="29BEFC39" w14:textId="77777777" w:rsidR="003C5D53" w:rsidRPr="00145C98" w:rsidRDefault="003C5D53" w:rsidP="00EC55BF">
      <w:pPr>
        <w:rPr>
          <w:rFonts w:ascii="Arial Nova Light" w:hAnsi="Arial Nova Light"/>
          <w:lang w:val="hr-HR"/>
        </w:rPr>
      </w:pPr>
    </w:p>
    <w:p w14:paraId="1EDECE15" w14:textId="77777777" w:rsidR="001557B4" w:rsidRPr="00145C98" w:rsidRDefault="0086376A" w:rsidP="00EC55BF">
      <w:pPr>
        <w:rPr>
          <w:rFonts w:ascii="Arial Nova Light" w:hAnsi="Arial Nova Light"/>
          <w:lang w:val="hr-HR"/>
        </w:rPr>
      </w:pPr>
      <w:r w:rsidRPr="00145C98">
        <w:rPr>
          <w:rFonts w:ascii="Arial Nova Light" w:hAnsi="Arial Nova Light"/>
          <w:lang w:val="hr-HR"/>
        </w:rPr>
        <w:t xml:space="preserve">Čak 84% građana Hrvatske smatra da bi nutritivna oznaka trebala biti obvezna na svim prehrambenim proizvodima. </w:t>
      </w:r>
      <w:r w:rsidR="001557B4" w:rsidRPr="00145C98">
        <w:rPr>
          <w:rFonts w:ascii="Arial Nova Light" w:hAnsi="Arial Nova Light"/>
          <w:lang w:val="hr-HR"/>
        </w:rPr>
        <w:t>Rezultati istraživanja koje sam provela pokazuju kako nutritivne oznake znatno utječu na informiranost potrošača i njihov izbor hrane, što na kraju ima direktan utjecaj na zdravlje. Uvođenje jedinstven</w:t>
      </w:r>
      <w:r w:rsidR="00FF7830" w:rsidRPr="00145C98">
        <w:rPr>
          <w:rFonts w:ascii="Arial Nova Light" w:hAnsi="Arial Nova Light"/>
          <w:lang w:val="hr-HR"/>
        </w:rPr>
        <w:t>e nutritivne oznake na razini Europske unije</w:t>
      </w:r>
      <w:r w:rsidR="001557B4" w:rsidRPr="00145C98">
        <w:rPr>
          <w:rFonts w:ascii="Arial Nova Light" w:hAnsi="Arial Nova Light"/>
          <w:lang w:val="hr-HR"/>
        </w:rPr>
        <w:t xml:space="preserve"> predviđeno je još za kraj 2022., no, unatoč osam postojećih različitih sustava označivanja, odluka nije donesena – </w:t>
      </w:r>
      <w:r w:rsidR="006E1FE0" w:rsidRPr="00145C98">
        <w:rPr>
          <w:rFonts w:ascii="Arial Nova Light" w:hAnsi="Arial Nova Light"/>
          <w:lang w:val="hr-HR"/>
        </w:rPr>
        <w:t>prvenstveno</w:t>
      </w:r>
      <w:r w:rsidR="001557B4" w:rsidRPr="00145C98">
        <w:rPr>
          <w:rFonts w:ascii="Arial Nova Light" w:hAnsi="Arial Nova Light"/>
          <w:lang w:val="hr-HR"/>
        </w:rPr>
        <w:t xml:space="preserve"> zbog pritiska</w:t>
      </w:r>
      <w:r w:rsidR="00D82F5B" w:rsidRPr="00145C98">
        <w:rPr>
          <w:rFonts w:ascii="Arial Nova Light" w:hAnsi="Arial Nova Light"/>
          <w:lang w:val="hr-HR"/>
        </w:rPr>
        <w:t xml:space="preserve"> industrije</w:t>
      </w:r>
      <w:r w:rsidR="006E1FE0" w:rsidRPr="00145C98">
        <w:rPr>
          <w:rFonts w:ascii="Arial Nova Light" w:hAnsi="Arial Nova Light"/>
          <w:lang w:val="hr-HR"/>
        </w:rPr>
        <w:t>. Štoviše, utjecaj industrijskog lobija će biti još jači i izraženiji uz veću potporu unutar Europskog parlamenta.</w:t>
      </w:r>
      <w:r w:rsidR="001557B4" w:rsidRPr="00145C98">
        <w:rPr>
          <w:rFonts w:ascii="Arial Nova Light" w:hAnsi="Arial Nova Light"/>
          <w:lang w:val="hr-HR"/>
        </w:rPr>
        <w:t xml:space="preserve"> </w:t>
      </w:r>
      <w:r w:rsidR="006E1FE0" w:rsidRPr="00145C98">
        <w:rPr>
          <w:rFonts w:ascii="Arial Nova Light" w:hAnsi="Arial Nova Light"/>
          <w:lang w:val="hr-HR"/>
        </w:rPr>
        <w:t>Ono što nas ohrabruje je činjenica da će n</w:t>
      </w:r>
      <w:r w:rsidR="00EC55BF" w:rsidRPr="00145C98">
        <w:rPr>
          <w:rFonts w:ascii="Arial Nova Light" w:hAnsi="Arial Nova Light"/>
          <w:lang w:val="hr-HR"/>
        </w:rPr>
        <w:t>ovi povjerenik Europske komisije za poljoprivredu ima</w:t>
      </w:r>
      <w:r w:rsidRPr="00145C98">
        <w:rPr>
          <w:rFonts w:ascii="Arial Nova Light" w:hAnsi="Arial Nova Light"/>
          <w:lang w:val="hr-HR"/>
        </w:rPr>
        <w:t>ti</w:t>
      </w:r>
      <w:r w:rsidR="00EC55BF" w:rsidRPr="00145C98">
        <w:rPr>
          <w:rFonts w:ascii="Arial Nova Light" w:hAnsi="Arial Nova Light"/>
          <w:lang w:val="hr-HR"/>
        </w:rPr>
        <w:t xml:space="preserve"> zadatak unutar prvih 100 dana novog mandata izraditi viziju za poljoprivredu i hranu koja će biti važna za nutritivne oznake jer će postaviti temelje za održiviji i zdraviji prehrambeni sustav u</w:t>
      </w:r>
      <w:r w:rsidRPr="00145C98">
        <w:rPr>
          <w:rFonts w:ascii="Arial Nova Light" w:hAnsi="Arial Nova Light"/>
          <w:lang w:val="hr-HR"/>
        </w:rPr>
        <w:t>nutar</w:t>
      </w:r>
      <w:r w:rsidR="003C5D53" w:rsidRPr="00145C98">
        <w:rPr>
          <w:rFonts w:ascii="Arial Nova Light" w:hAnsi="Arial Nova Light"/>
          <w:lang w:val="hr-HR"/>
        </w:rPr>
        <w:t xml:space="preserve"> Europske unije</w:t>
      </w:r>
      <w:r w:rsidR="00EC55BF" w:rsidRPr="00145C98">
        <w:rPr>
          <w:rFonts w:ascii="Arial Nova Light" w:hAnsi="Arial Nova Light"/>
          <w:lang w:val="hr-HR"/>
        </w:rPr>
        <w:t xml:space="preserve">. Vrijeme će pokazati </w:t>
      </w:r>
      <w:r w:rsidRPr="00145C98">
        <w:rPr>
          <w:rFonts w:ascii="Arial Nova Light" w:hAnsi="Arial Nova Light"/>
          <w:lang w:val="hr-HR"/>
        </w:rPr>
        <w:t>kada i na koji način će se uvesti</w:t>
      </w:r>
      <w:r w:rsidR="00EC55BF" w:rsidRPr="00145C98">
        <w:rPr>
          <w:rFonts w:ascii="Arial Nova Light" w:hAnsi="Arial Nova Light"/>
          <w:lang w:val="hr-HR"/>
        </w:rPr>
        <w:t xml:space="preserve"> </w:t>
      </w:r>
      <w:r w:rsidRPr="00145C98">
        <w:rPr>
          <w:rFonts w:ascii="Arial Nova Light" w:hAnsi="Arial Nova Light"/>
          <w:lang w:val="hr-HR"/>
        </w:rPr>
        <w:t>jedinstvene nutritivne oznake</w:t>
      </w:r>
      <w:r w:rsidR="00EC55BF" w:rsidRPr="00145C98">
        <w:rPr>
          <w:rFonts w:ascii="Arial Nova Light" w:hAnsi="Arial Nova Light"/>
          <w:lang w:val="hr-HR"/>
        </w:rPr>
        <w:t>,</w:t>
      </w:r>
      <w:r w:rsidRPr="00145C98">
        <w:rPr>
          <w:rFonts w:ascii="Arial Nova Light" w:hAnsi="Arial Nova Light"/>
          <w:lang w:val="hr-HR"/>
        </w:rPr>
        <w:t xml:space="preserve"> ali svaka odgoda i nenalaženje kompromisa na razini EU-a imat će izravan učinak na zdravlje građana i njihov povećan rizik od kardiovaskularnih bolesti zbog </w:t>
      </w:r>
      <w:r w:rsidR="00D82F5B" w:rsidRPr="00145C98">
        <w:rPr>
          <w:rFonts w:ascii="Arial Nova Light" w:hAnsi="Arial Nova Light"/>
          <w:lang w:val="hr-HR"/>
        </w:rPr>
        <w:t xml:space="preserve">nepotpunog ili </w:t>
      </w:r>
      <w:r w:rsidRPr="00145C98">
        <w:rPr>
          <w:rFonts w:ascii="Arial Nova Light" w:hAnsi="Arial Nova Light"/>
          <w:lang w:val="hr-HR"/>
        </w:rPr>
        <w:t>neinformiranog odabira pri kupnji namirnica.</w:t>
      </w:r>
    </w:p>
    <w:p w14:paraId="6494B805" w14:textId="77777777" w:rsidR="00A07AC1" w:rsidRPr="00145C98" w:rsidRDefault="00A07AC1" w:rsidP="007352A9">
      <w:pPr>
        <w:rPr>
          <w:rFonts w:ascii="Arial Nova Light" w:hAnsi="Arial Nova Light"/>
          <w:lang w:val="hr-HR"/>
        </w:rPr>
      </w:pPr>
    </w:p>
    <w:p w14:paraId="38648117" w14:textId="77777777" w:rsidR="00A07AC1" w:rsidRPr="00145C98" w:rsidRDefault="00A07AC1" w:rsidP="00A07AC1">
      <w:pPr>
        <w:rPr>
          <w:rFonts w:ascii="Arial Nova Light" w:hAnsi="Arial Nova Light"/>
          <w:lang w:val="hr-HR"/>
        </w:rPr>
      </w:pPr>
      <w:r w:rsidRPr="00145C98">
        <w:rPr>
          <w:rFonts w:ascii="Arial Nova Light" w:hAnsi="Arial Nova Light"/>
          <w:lang w:val="hr-HR"/>
        </w:rPr>
        <w:t xml:space="preserve">Nutritivne oznake na prehrambenim proizvodima danas su ključan alat kojim </w:t>
      </w:r>
      <w:r w:rsidR="00897F04" w:rsidRPr="00145C98">
        <w:rPr>
          <w:rFonts w:ascii="Arial Nova Light" w:hAnsi="Arial Nova Light"/>
          <w:lang w:val="hr-HR"/>
        </w:rPr>
        <w:t>se potrošačima omogućuje</w:t>
      </w:r>
      <w:r w:rsidRPr="00145C98">
        <w:rPr>
          <w:rFonts w:ascii="Arial Nova Light" w:hAnsi="Arial Nova Light"/>
          <w:lang w:val="hr-HR"/>
        </w:rPr>
        <w:t xml:space="preserve"> izbor</w:t>
      </w:r>
      <w:r w:rsidR="003C5D53" w:rsidRPr="00145C98">
        <w:rPr>
          <w:rFonts w:ascii="Arial Nova Light" w:hAnsi="Arial Nova Light"/>
          <w:lang w:val="hr-HR"/>
        </w:rPr>
        <w:t xml:space="preserve"> zdravih i kvalitetnih namirnica</w:t>
      </w:r>
      <w:r w:rsidRPr="00145C98">
        <w:rPr>
          <w:rFonts w:ascii="Arial Nova Light" w:hAnsi="Arial Nova Light"/>
          <w:lang w:val="hr-HR"/>
        </w:rPr>
        <w:t xml:space="preserve">. </w:t>
      </w:r>
      <w:r w:rsidR="00897F04" w:rsidRPr="00145C98">
        <w:rPr>
          <w:rFonts w:ascii="Arial Nova Light" w:hAnsi="Arial Nova Light"/>
          <w:lang w:val="hr-HR"/>
        </w:rPr>
        <w:t>Građani</w:t>
      </w:r>
      <w:r w:rsidRPr="00145C98">
        <w:rPr>
          <w:rFonts w:ascii="Arial Nova Light" w:hAnsi="Arial Nova Light"/>
          <w:lang w:val="hr-HR"/>
        </w:rPr>
        <w:t xml:space="preserve"> moraju brzo i jednostavno razumjeti nutritivnu vrijednost proizvoda kako bi birali ono što je najbolje za njihovo zdravlje i zdravlje njihovih obitelji. Nutritivne oznake, poput one koja jasno prikazuje udio šećera, soli, zasićenih masti i kalorija, nisu samo informacija – one su alat zaštite i osnaživanja svakoga tko želi donijeti promišljenu odluku.</w:t>
      </w:r>
    </w:p>
    <w:p w14:paraId="02B93111" w14:textId="77777777" w:rsidR="00A07AC1" w:rsidRPr="00145C98" w:rsidRDefault="00A07AC1" w:rsidP="00A07AC1">
      <w:pPr>
        <w:rPr>
          <w:rFonts w:ascii="Arial Nova Light" w:hAnsi="Arial Nova Light"/>
          <w:lang w:val="hr-HR"/>
        </w:rPr>
      </w:pPr>
    </w:p>
    <w:p w14:paraId="159C0742" w14:textId="77777777" w:rsidR="00A07AC1" w:rsidRPr="00145C98" w:rsidRDefault="00A07AC1" w:rsidP="00A07AC1">
      <w:pPr>
        <w:rPr>
          <w:rFonts w:ascii="Arial Nova Light" w:hAnsi="Arial Nova Light"/>
          <w:lang w:val="hr-HR"/>
        </w:rPr>
      </w:pPr>
      <w:r w:rsidRPr="00145C98">
        <w:rPr>
          <w:rFonts w:ascii="Arial Nova Light" w:hAnsi="Arial Nova Light"/>
          <w:lang w:val="hr-HR"/>
        </w:rPr>
        <w:t>Unatoč tome, industrija često pruža otpor jasnoći u označavanju, ponekad čak i umanjujući važnost tih informacija ili ih prikazujući na nejasan način. To dovodi potrošače u položaj da nemaju sve podatke o proizvodu koji kupuju, posebno kad je riječ o onima s visokim udjelom šećera ili soli, a često</w:t>
      </w:r>
      <w:r w:rsidR="003C5D53" w:rsidRPr="00145C98">
        <w:rPr>
          <w:rFonts w:ascii="Arial Nova Light" w:hAnsi="Arial Nova Light"/>
          <w:lang w:val="hr-HR"/>
        </w:rPr>
        <w:t xml:space="preserve"> se upravo takvi proizvodi</w:t>
      </w:r>
      <w:r w:rsidRPr="00145C98">
        <w:rPr>
          <w:rFonts w:ascii="Arial Nova Light" w:hAnsi="Arial Nova Light"/>
          <w:lang w:val="hr-HR"/>
        </w:rPr>
        <w:t xml:space="preserve"> pojavljuju u namirnicama namijenjenima djeci. Bez jasnih oznaka, potrošačima je izuzetno teško razlikovati nutritivno kvalitetne proizvode od onih koji su skriveno štetni.</w:t>
      </w:r>
    </w:p>
    <w:p w14:paraId="1DCF3DA8" w14:textId="77777777" w:rsidR="003C5D53" w:rsidRPr="00145C98" w:rsidRDefault="003C5D53" w:rsidP="00A07AC1">
      <w:pPr>
        <w:rPr>
          <w:rFonts w:ascii="Arial Nova Light" w:hAnsi="Arial Nova Light"/>
          <w:lang w:val="hr-HR"/>
        </w:rPr>
      </w:pPr>
    </w:p>
    <w:p w14:paraId="327D15DF" w14:textId="77777777" w:rsidR="000802B7" w:rsidRPr="00145C98" w:rsidRDefault="00A07AC1" w:rsidP="000802B7">
      <w:pPr>
        <w:rPr>
          <w:rFonts w:ascii="Arial Nova Light" w:hAnsi="Arial Nova Light"/>
          <w:lang w:val="hr-HR"/>
        </w:rPr>
      </w:pPr>
      <w:r w:rsidRPr="00145C98">
        <w:rPr>
          <w:rFonts w:ascii="Arial Nova Light" w:hAnsi="Arial Nova Light"/>
          <w:lang w:val="hr-HR"/>
        </w:rPr>
        <w:t>Naša je odgovornost stvoriti sustav koji će štititi pravo potrošača na informaciju i omogućiti im da brzo i lako shvate nutritivnu kvalitetu proizvoda. Inicijative poput jedinstvenog europskog sustava označavanja mogu igrati ključnu ulogu u ovom procesu, pružajući standardizira</w:t>
      </w:r>
      <w:r w:rsidR="00463394" w:rsidRPr="00145C98">
        <w:rPr>
          <w:rFonts w:ascii="Arial Nova Light" w:hAnsi="Arial Nova Light"/>
          <w:lang w:val="hr-HR"/>
        </w:rPr>
        <w:t>n i lako razumljiv način prikazivanja</w:t>
      </w:r>
      <w:r w:rsidRPr="00145C98">
        <w:rPr>
          <w:rFonts w:ascii="Arial Nova Light" w:hAnsi="Arial Nova Light"/>
          <w:lang w:val="hr-HR"/>
        </w:rPr>
        <w:t xml:space="preserve"> nutritivnih vrijednosti. No, još puno posla je pred nama.</w:t>
      </w:r>
      <w:r w:rsidR="006C41E3" w:rsidRPr="00145C98">
        <w:rPr>
          <w:rFonts w:ascii="Arial Nova Light" w:hAnsi="Arial Nova Light"/>
          <w:lang w:val="hr-HR"/>
        </w:rPr>
        <w:t xml:space="preserve"> </w:t>
      </w:r>
      <w:r w:rsidRPr="00145C98">
        <w:rPr>
          <w:rFonts w:ascii="Arial Nova Light" w:hAnsi="Arial Nova Light"/>
          <w:lang w:val="hr-HR"/>
        </w:rPr>
        <w:t>Naša zadaća nije samo regulacija – već stvaranje okvira koji će osigurati da se svi potrošači osjećaju informirano i sigurno kad biraju proizvode na policama.</w:t>
      </w:r>
    </w:p>
    <w:p w14:paraId="03BCDC90" w14:textId="77777777" w:rsidR="000802B7" w:rsidRPr="00145C98" w:rsidRDefault="000802B7" w:rsidP="000802B7">
      <w:pPr>
        <w:rPr>
          <w:rFonts w:ascii="Arial Nova Light" w:hAnsi="Arial Nova Light"/>
          <w:lang w:val="hr-HR"/>
        </w:rPr>
      </w:pPr>
    </w:p>
    <w:p w14:paraId="7F663DE6" w14:textId="77777777" w:rsidR="000802B7" w:rsidRPr="00145C98" w:rsidRDefault="000802B7" w:rsidP="000802B7">
      <w:pPr>
        <w:rPr>
          <w:rFonts w:ascii="Arial Nova Light" w:hAnsi="Arial Nova Light"/>
          <w:lang w:val="hr-HR"/>
        </w:rPr>
      </w:pPr>
      <w:r w:rsidRPr="00145C98">
        <w:rPr>
          <w:rFonts w:ascii="Arial Nova Light" w:hAnsi="Arial Nova Light"/>
          <w:b/>
          <w:lang w:val="hr-HR"/>
        </w:rPr>
        <w:t>Sljedeći izazov s kojim se susrećemo su alternativni proteini i plant-based hrana</w:t>
      </w:r>
      <w:r w:rsidRPr="00145C98">
        <w:rPr>
          <w:rFonts w:ascii="Arial Nova Light" w:hAnsi="Arial Nova Light"/>
          <w:lang w:val="hr-HR"/>
        </w:rPr>
        <w:t xml:space="preserve">. Alternativni proteini obuhvaćaju raznovrsne izvore proteina koji nisu iz tradicionalnih životinjskih izvora poput mesa, mlijeka i jaja. To uključuje biljne proteine, proteine iz algi, kao i kultivirano meso uzgojeno u laboratorijima. Oni predstavljaju inovativna rješenja za prehrambene sustave koji se suočavaju s rastućim globalnim izazovima, uključujući rast </w:t>
      </w:r>
      <w:r w:rsidRPr="00145C98">
        <w:rPr>
          <w:rFonts w:ascii="Arial Nova Light" w:hAnsi="Arial Nova Light"/>
          <w:lang w:val="hr-HR"/>
        </w:rPr>
        <w:lastRenderedPageBreak/>
        <w:t xml:space="preserve">stanovništva, klimatske promjene i ograničene resurse. Bitnost alternativnih proteina posebno dolazi do izražaja sada, s obzirom na sve veću potražnju za hranom te potrebu za smanjenjem ekološkog otiska prehrambene industrije. Alternativni proteini također predstavljaju potencijal za rješavanje prehrambene nesigurnosti. Kako svjetska populacija raste, a dostupnost obradivog zemljišta se smanjuje, sposobnost proizvodnje proteina koji se brzo uzgajaju i koriste manje resursa može igrati ključnu ulogu u opskrbi hranom. </w:t>
      </w:r>
    </w:p>
    <w:p w14:paraId="1061AC99" w14:textId="77777777" w:rsidR="000802B7" w:rsidRPr="00145C98" w:rsidRDefault="000802B7" w:rsidP="000802B7">
      <w:pPr>
        <w:rPr>
          <w:rFonts w:ascii="Arial Nova Light" w:hAnsi="Arial Nova Light"/>
          <w:lang w:val="hr-HR"/>
        </w:rPr>
      </w:pPr>
    </w:p>
    <w:p w14:paraId="0E272FCB" w14:textId="77777777" w:rsidR="000802B7" w:rsidRPr="00145C98" w:rsidRDefault="000802B7" w:rsidP="000802B7">
      <w:pPr>
        <w:rPr>
          <w:rFonts w:ascii="Arial Nova Light" w:hAnsi="Arial Nova Light"/>
          <w:lang w:val="hr-HR"/>
        </w:rPr>
      </w:pPr>
      <w:r w:rsidRPr="00145C98">
        <w:rPr>
          <w:rFonts w:ascii="Arial Nova Light" w:hAnsi="Arial Nova Light"/>
          <w:lang w:val="hr-HR"/>
        </w:rPr>
        <w:t xml:space="preserve">Nema sumnje da su to vrijedne inovacije koje mogu pomoći u smanjenju utjecaja na okoliš i ponuditi nova rješenja u prehrambenom sektoru. Međutim, važno je priznati da Europa trenutno nije spremna da prehrana bazirana na alternativnim proteinima postane primarni izvor prehrane za većinu stanovnika. Naša prehrambena kultura, kao i navike duboko ukorijenjene u tradiciji, i dalje se oslanjaju na konvencionalne izvore proteina, poput mesa i mliječnih proizvoda. Prema istraživanju koje sam provela, u Hrvatskoj samo 9% građana smatra da alternativni proteini mogu </w:t>
      </w:r>
      <w:r w:rsidR="00350275" w:rsidRPr="00145C98">
        <w:rPr>
          <w:rFonts w:ascii="Arial Nova Light" w:hAnsi="Arial Nova Light"/>
          <w:lang w:val="hr-HR"/>
        </w:rPr>
        <w:t>uspješno zamijeniti tradicionalne izvore proteina, dok njih 68% ne vidi razlog za promjenom prehrambenih navika.</w:t>
      </w:r>
    </w:p>
    <w:p w14:paraId="106139CB" w14:textId="77777777" w:rsidR="000802B7" w:rsidRPr="00145C98" w:rsidRDefault="000802B7" w:rsidP="000802B7">
      <w:pPr>
        <w:rPr>
          <w:rFonts w:ascii="Arial Nova Light" w:hAnsi="Arial Nova Light"/>
          <w:lang w:val="hr-HR"/>
        </w:rPr>
      </w:pPr>
    </w:p>
    <w:p w14:paraId="7CF2D950" w14:textId="77777777" w:rsidR="000802B7" w:rsidRPr="00145C98" w:rsidRDefault="000802B7" w:rsidP="000802B7">
      <w:pPr>
        <w:rPr>
          <w:rFonts w:ascii="Arial Nova Light" w:hAnsi="Arial Nova Light"/>
          <w:lang w:val="hr-HR"/>
        </w:rPr>
      </w:pPr>
      <w:r w:rsidRPr="00145C98">
        <w:rPr>
          <w:rFonts w:ascii="Arial Nova Light" w:hAnsi="Arial Nova Light"/>
          <w:lang w:val="hr-HR"/>
        </w:rPr>
        <w:t xml:space="preserve">Pritom treba reći da plant-based hrana, iako održiva, </w:t>
      </w:r>
      <w:r w:rsidR="00463394" w:rsidRPr="00145C98">
        <w:rPr>
          <w:rFonts w:ascii="Arial Nova Light" w:hAnsi="Arial Nova Light"/>
          <w:lang w:val="hr-HR"/>
        </w:rPr>
        <w:t xml:space="preserve">ali i skuplja, </w:t>
      </w:r>
      <w:r w:rsidRPr="00145C98">
        <w:rPr>
          <w:rFonts w:ascii="Arial Nova Light" w:hAnsi="Arial Nova Light"/>
          <w:lang w:val="hr-HR"/>
        </w:rPr>
        <w:t>često sadrži niz aditiva i pojačivača okusa kako bi imitacija životinjskih proizvoda bila uvjerljivija i ukusnija. Mnogi potrošači, s pravom, nisu spremni bespogovorno konzumirati takve dodatke, čak ni kada im se nude u zamjenu za mesne proizvode. Potrošači moraju imati jasan i neometan izbor, a industrija ne bi smjela "gurati" alternativne proteine kao rješenje koje bi zamijenilo prirodne izvore, jer to naprosto nije opcija koju su svi spremni prihvatiti.</w:t>
      </w:r>
    </w:p>
    <w:p w14:paraId="0B87D797" w14:textId="77777777" w:rsidR="000802B7" w:rsidRPr="00145C98" w:rsidRDefault="000802B7" w:rsidP="000802B7">
      <w:pPr>
        <w:rPr>
          <w:rFonts w:ascii="Arial Nova Light" w:hAnsi="Arial Nova Light"/>
          <w:lang w:val="hr-HR"/>
        </w:rPr>
      </w:pPr>
    </w:p>
    <w:p w14:paraId="75666357" w14:textId="77777777" w:rsidR="000802B7" w:rsidRPr="00145C98" w:rsidRDefault="000802B7" w:rsidP="000802B7">
      <w:pPr>
        <w:rPr>
          <w:rFonts w:ascii="Arial Nova Light" w:hAnsi="Arial Nova Light"/>
          <w:lang w:val="hr-HR"/>
        </w:rPr>
      </w:pPr>
      <w:r w:rsidRPr="00145C98">
        <w:rPr>
          <w:rFonts w:ascii="Arial Nova Light" w:hAnsi="Arial Nova Light"/>
          <w:lang w:val="hr-HR"/>
        </w:rPr>
        <w:t>Umjesto da nam se nameću plant-based proizvodi kao glavna prehrambena opcija, važno je da ih razvijamo kao dodatan izvor prehrane, bez zavaravanja potrošača o njihovom sastavu ili nutritivnoj vrijednosti. Europa treba ostati svjesna i otvorena za nove izvore hrane, ali bez pritiska na potrošače ili nametanja rješenja koja još uvijek izazivaju oprez. Održiva prehrana može biti cilj kojem težimo, ali izbor proizvoda se mora temeljiti na kvaliteti, a ne na trendovima.</w:t>
      </w:r>
    </w:p>
    <w:p w14:paraId="73FDF63D" w14:textId="77777777" w:rsidR="000802B7" w:rsidRPr="00145C98" w:rsidRDefault="000802B7" w:rsidP="00C6021D">
      <w:pPr>
        <w:rPr>
          <w:rFonts w:ascii="Arial Nova Light" w:hAnsi="Arial Nova Light"/>
          <w:lang w:val="hr-HR"/>
        </w:rPr>
      </w:pPr>
    </w:p>
    <w:p w14:paraId="70DC8941" w14:textId="77777777" w:rsidR="00C6021D" w:rsidRPr="00145C98" w:rsidRDefault="009B7BAB" w:rsidP="00C6021D">
      <w:pPr>
        <w:rPr>
          <w:rFonts w:ascii="Arial Nova Light" w:hAnsi="Arial Nova Light"/>
          <w:lang w:val="hr-HR"/>
        </w:rPr>
      </w:pPr>
      <w:r w:rsidRPr="00145C98">
        <w:rPr>
          <w:rFonts w:ascii="Arial Nova Light" w:hAnsi="Arial Nova Light"/>
          <w:b/>
          <w:lang w:val="hr-HR"/>
        </w:rPr>
        <w:t>S</w:t>
      </w:r>
      <w:r w:rsidR="006E1FE0" w:rsidRPr="00145C98">
        <w:rPr>
          <w:rFonts w:ascii="Arial Nova Light" w:hAnsi="Arial Nova Light"/>
          <w:b/>
          <w:lang w:val="hr-HR"/>
        </w:rPr>
        <w:t xml:space="preserve">ljedeći izazov odnosi se na GMO </w:t>
      </w:r>
      <w:r w:rsidRPr="00145C98">
        <w:rPr>
          <w:rFonts w:ascii="Arial Nova Light" w:hAnsi="Arial Nova Light"/>
          <w:b/>
          <w:lang w:val="hr-HR"/>
        </w:rPr>
        <w:t xml:space="preserve">hranu. </w:t>
      </w:r>
      <w:r w:rsidR="00101DDF" w:rsidRPr="00145C98">
        <w:rPr>
          <w:rFonts w:ascii="Arial Nova Light" w:hAnsi="Arial Nova Light"/>
          <w:lang w:val="hr-HR"/>
        </w:rPr>
        <w:t xml:space="preserve">Europa je razvila vrlo stroge standarde, no pritisci industrije za deregulaciju rastu. Za razliku od nekih dijelova svijeta, gdje GMO može igrati ulogu u borbi protiv gladi, i gdje bi precizno primijenjena tehnologija mogla pružiti konkretna rješenja i pomoći u stabilizaciji opskrbe hranom, kod nas nije tako. Naglasak na zdravlje i sigurnost naših građana je na prvom mjestu. Europa ima priliku izboriti se za održivi prehrambeni sustav bez pretjeranog oslanjanja na biotehnologije. </w:t>
      </w:r>
      <w:r w:rsidR="00C6021D" w:rsidRPr="00145C98">
        <w:rPr>
          <w:rFonts w:ascii="Arial Nova Light" w:hAnsi="Arial Nova Light"/>
          <w:lang w:val="hr-HR"/>
        </w:rPr>
        <w:t>Genetski modificirana hrana otvara kompleksna pitanja, jer, realno, različiti dijelovi svijeta suočavaju se s različitim potre</w:t>
      </w:r>
      <w:r w:rsidR="00101DDF" w:rsidRPr="00145C98">
        <w:rPr>
          <w:rFonts w:ascii="Arial Nova Light" w:hAnsi="Arial Nova Light"/>
          <w:lang w:val="hr-HR"/>
        </w:rPr>
        <w:t xml:space="preserve">bama. </w:t>
      </w:r>
    </w:p>
    <w:p w14:paraId="578A6FA2" w14:textId="77777777" w:rsidR="00C6021D" w:rsidRPr="00145C98" w:rsidRDefault="00C6021D" w:rsidP="00C6021D">
      <w:pPr>
        <w:rPr>
          <w:rFonts w:ascii="Arial Nova Light" w:hAnsi="Arial Nova Light"/>
          <w:lang w:val="hr-HR"/>
        </w:rPr>
      </w:pPr>
    </w:p>
    <w:p w14:paraId="74E97EC7" w14:textId="77777777" w:rsidR="00C6021D" w:rsidRPr="00145C98" w:rsidRDefault="00101DDF" w:rsidP="00C6021D">
      <w:pPr>
        <w:rPr>
          <w:rFonts w:ascii="Arial Nova Light" w:hAnsi="Arial Nova Light"/>
          <w:lang w:val="hr-HR"/>
        </w:rPr>
      </w:pPr>
      <w:r w:rsidRPr="00145C98">
        <w:rPr>
          <w:rFonts w:ascii="Arial Nova Light" w:hAnsi="Arial Nova Light"/>
          <w:lang w:val="hr-HR"/>
        </w:rPr>
        <w:t>Mi se</w:t>
      </w:r>
      <w:r w:rsidR="00C6021D" w:rsidRPr="00145C98">
        <w:rPr>
          <w:rFonts w:ascii="Arial Nova Light" w:hAnsi="Arial Nova Light"/>
          <w:lang w:val="hr-HR"/>
        </w:rPr>
        <w:t xml:space="preserve"> nalazi</w:t>
      </w:r>
      <w:r w:rsidRPr="00145C98">
        <w:rPr>
          <w:rFonts w:ascii="Arial Nova Light" w:hAnsi="Arial Nova Light"/>
          <w:lang w:val="hr-HR"/>
        </w:rPr>
        <w:t>mo</w:t>
      </w:r>
      <w:r w:rsidR="00C6021D" w:rsidRPr="00145C98">
        <w:rPr>
          <w:rFonts w:ascii="Arial Nova Light" w:hAnsi="Arial Nova Light"/>
          <w:lang w:val="hr-HR"/>
        </w:rPr>
        <w:t xml:space="preserve"> u drukčijoj situaciji. Naš kontinent ima razvijen sustav poljoprivrede i snažnu prehrambenu industriju, uz rigorozne standarde koji štite sigurnost hrane, okoliš i zdravlje građana. Uvođenje GMO hrane u Europi predstavlja pitanje izbora i dugoročne vizije – pitanje želimo li naš prehrambeni sustav graditi na prirodnim, održivim principima ili se više oslanjati na korpo</w:t>
      </w:r>
      <w:r w:rsidR="006E1FE0" w:rsidRPr="00145C98">
        <w:rPr>
          <w:rFonts w:ascii="Arial Nova Light" w:hAnsi="Arial Nova Light"/>
          <w:lang w:val="hr-HR"/>
        </w:rPr>
        <w:t xml:space="preserve">rativno vođene biotehnologije. </w:t>
      </w:r>
    </w:p>
    <w:p w14:paraId="3CB18BD5" w14:textId="77777777" w:rsidR="00C6021D" w:rsidRPr="00145C98" w:rsidRDefault="00C6021D" w:rsidP="00C6021D">
      <w:pPr>
        <w:rPr>
          <w:rFonts w:ascii="Arial Nova Light" w:hAnsi="Arial Nova Light"/>
          <w:lang w:val="hr-HR"/>
        </w:rPr>
      </w:pPr>
    </w:p>
    <w:p w14:paraId="024E47D2" w14:textId="77777777" w:rsidR="00DE44C2" w:rsidRPr="00145C98" w:rsidRDefault="00C6021D" w:rsidP="00C6021D">
      <w:pPr>
        <w:rPr>
          <w:rFonts w:ascii="Arial Nova Light" w:hAnsi="Arial Nova Light"/>
          <w:lang w:val="hr-HR"/>
        </w:rPr>
      </w:pPr>
      <w:r w:rsidRPr="00145C98">
        <w:rPr>
          <w:rFonts w:ascii="Arial Nova Light" w:hAnsi="Arial Nova Light"/>
          <w:lang w:val="hr-HR"/>
        </w:rPr>
        <w:t xml:space="preserve">Uz trenutni sastav europskih institucija otvara se sve više prostora za deregulaciju GMO-a. Ovdje moramo biti vrlo oprezni, jer otklon od stroge regulative u korist industrije lako može ugroziti zdravlje i dobrobit europskih potrošača, bez stvarne potrebe ili koristi. Naše </w:t>
      </w:r>
      <w:r w:rsidRPr="00145C98">
        <w:rPr>
          <w:rFonts w:ascii="Arial Nova Light" w:hAnsi="Arial Nova Light"/>
          <w:lang w:val="hr-HR"/>
        </w:rPr>
        <w:lastRenderedPageBreak/>
        <w:t>građane i poljoprivrednike moramo zaštititi od prekomjernih pritisaka tržišta koje može podrediti javno zdravlje interesima industrije.</w:t>
      </w:r>
    </w:p>
    <w:p w14:paraId="1025E3D0" w14:textId="77777777" w:rsidR="00101DDF" w:rsidRPr="00145C98" w:rsidRDefault="00101DDF" w:rsidP="00C6021D">
      <w:pPr>
        <w:rPr>
          <w:rFonts w:ascii="Arial Nova Light" w:hAnsi="Arial Nova Light"/>
          <w:lang w:val="hr-HR"/>
        </w:rPr>
      </w:pPr>
    </w:p>
    <w:p w14:paraId="18A14F99" w14:textId="77777777" w:rsidR="000C45CD" w:rsidRPr="00145C98" w:rsidRDefault="000C45CD" w:rsidP="000C45CD">
      <w:pPr>
        <w:rPr>
          <w:rFonts w:ascii="Arial Nova Light" w:hAnsi="Arial Nova Light"/>
          <w:lang w:val="hr-HR"/>
        </w:rPr>
      </w:pPr>
      <w:r w:rsidRPr="00145C98">
        <w:rPr>
          <w:rFonts w:ascii="Arial Nova Light" w:hAnsi="Arial Nova Light"/>
          <w:lang w:val="hr-HR"/>
        </w:rPr>
        <w:t>Deregulacija genetski modificirane hrane u Europskoj uniji predstavlja brojne rizike za javno zdravlje i okoliš, a primjeri iz Švicarske, Španjolske i Portugala ukazuju na zabrinutosti koje se ne smiju zanemariti. Švicarska, koja je poznata po strogoj regulaciji genetski modificiranih organizama, nedavno je produžila svoj moratorij na genetski inženjering do 2027. godine. Ovaj potez sugerira da i dalje postoji snažan otpor prema GMO-u, čak i u zemljama sa značajnim kapacitetom za biotehnološke inovacije. Švicarska vlada procjenjuje da će joj trebati više vremena za razvoj novih pravila koja će bolje zaštititi zdravlje i okoliš, zbog čega moratorij i dalje ostaje na snazi . Ovaj primjer može biti pokazatelj da EU mora i dalje oprezno pristupiti pitanju GMO-a, kako bi se izbjegli potencijalni rizici koji bi mogli nastati zbog nedovoljno regulirane primjene genetskih tehnologija.</w:t>
      </w:r>
    </w:p>
    <w:p w14:paraId="7F77716D" w14:textId="77777777" w:rsidR="000C45CD" w:rsidRPr="00145C98" w:rsidRDefault="000C45CD" w:rsidP="000C45CD">
      <w:pPr>
        <w:rPr>
          <w:rFonts w:ascii="Arial Nova Light" w:hAnsi="Arial Nova Light"/>
          <w:lang w:val="hr-HR"/>
        </w:rPr>
      </w:pPr>
    </w:p>
    <w:p w14:paraId="2447626D" w14:textId="77777777" w:rsidR="000C45CD" w:rsidRPr="00145C98" w:rsidRDefault="000C45CD" w:rsidP="000C45CD">
      <w:pPr>
        <w:rPr>
          <w:rFonts w:ascii="Arial Nova Light" w:hAnsi="Arial Nova Light"/>
          <w:lang w:val="hr-HR"/>
        </w:rPr>
      </w:pPr>
      <w:r w:rsidRPr="00145C98">
        <w:rPr>
          <w:rFonts w:ascii="Arial Nova Light" w:hAnsi="Arial Nova Light"/>
          <w:lang w:val="hr-HR"/>
        </w:rPr>
        <w:t>Primjeri iz Portugala i Španjolske također potvrđuju potrebu za oprezom. U tim zemljama, gdje se genetski modificirani kukuruz proizvodi već godinama, primijećeno je da štetnici poput kukuruznog moljca razvijaju otpornost na insekticidne karakteristike GMO biljaka. Ovakvi primjeri otvaraju pitanje dugoročne učinkovitosti i sigurnosti GMO usjeva te ukazuju na potencijalno povećanje upotrebe pesticida u budućnosti, što bi moglo negativno utjecati na okoliš i zdravlje građana.</w:t>
      </w:r>
    </w:p>
    <w:p w14:paraId="6197C4F0" w14:textId="77777777" w:rsidR="00C6021D" w:rsidRPr="00145C98" w:rsidRDefault="00C6021D" w:rsidP="00C6021D">
      <w:pPr>
        <w:rPr>
          <w:rFonts w:ascii="Arial Nova Light" w:hAnsi="Arial Nova Light"/>
          <w:lang w:val="hr-HR"/>
        </w:rPr>
      </w:pPr>
    </w:p>
    <w:p w14:paraId="166B271F" w14:textId="77777777" w:rsidR="000C45CD" w:rsidRPr="00145C98" w:rsidRDefault="000C45CD" w:rsidP="00C6021D">
      <w:pPr>
        <w:rPr>
          <w:rFonts w:ascii="Arial Nova Light" w:hAnsi="Arial Nova Light"/>
          <w:lang w:val="hr-HR"/>
        </w:rPr>
      </w:pPr>
      <w:r w:rsidRPr="00145C98">
        <w:rPr>
          <w:rFonts w:ascii="Arial Nova Light" w:hAnsi="Arial Nova Light"/>
          <w:lang w:val="hr-HR"/>
        </w:rPr>
        <w:t>Europska komisija trenutno preispi</w:t>
      </w:r>
      <w:r w:rsidR="00463394" w:rsidRPr="00145C98">
        <w:rPr>
          <w:rFonts w:ascii="Arial Nova Light" w:hAnsi="Arial Nova Light"/>
          <w:lang w:val="hr-HR"/>
        </w:rPr>
        <w:t>tuje regulaciju novih genetskih</w:t>
      </w:r>
      <w:r w:rsidR="00CE1B44" w:rsidRPr="00145C98">
        <w:rPr>
          <w:rFonts w:ascii="Arial Nova Light" w:hAnsi="Arial Nova Light"/>
          <w:lang w:val="hr-HR"/>
        </w:rPr>
        <w:t xml:space="preserve"> tehnika </w:t>
      </w:r>
      <w:r w:rsidRPr="00145C98">
        <w:rPr>
          <w:rFonts w:ascii="Arial Nova Light" w:hAnsi="Arial Nova Light"/>
          <w:lang w:val="hr-HR"/>
        </w:rPr>
        <w:t xml:space="preserve">i očekuje se da će </w:t>
      </w:r>
      <w:r w:rsidR="00463394" w:rsidRPr="00145C98">
        <w:rPr>
          <w:rFonts w:ascii="Arial Nova Light" w:hAnsi="Arial Nova Light"/>
          <w:lang w:val="hr-HR"/>
        </w:rPr>
        <w:t>ubrzo</w:t>
      </w:r>
      <w:r w:rsidRPr="00145C98">
        <w:rPr>
          <w:rFonts w:ascii="Arial Nova Light" w:hAnsi="Arial Nova Light"/>
          <w:lang w:val="hr-HR"/>
        </w:rPr>
        <w:t xml:space="preserve"> donijeti novi dokument s preporukama. Potencijalni učinci na okoliš i rizici za zdravlje sugeriraju da EU treba zadržati stroga pravila kako bi se osigurala sigurnost potrošača i ekosustava.</w:t>
      </w:r>
    </w:p>
    <w:p w14:paraId="27C89460" w14:textId="77777777" w:rsidR="000C45CD" w:rsidRPr="00145C98" w:rsidRDefault="000C45CD" w:rsidP="00C6021D">
      <w:pPr>
        <w:rPr>
          <w:rFonts w:ascii="Arial Nova Light" w:hAnsi="Arial Nova Light"/>
          <w:lang w:val="hr-HR"/>
        </w:rPr>
      </w:pPr>
    </w:p>
    <w:p w14:paraId="54F0DE9F" w14:textId="77777777" w:rsidR="00C6021D" w:rsidRPr="00145C98" w:rsidRDefault="00C6021D" w:rsidP="00C6021D">
      <w:pPr>
        <w:rPr>
          <w:rFonts w:ascii="Arial Nova Light" w:hAnsi="Arial Nova Light"/>
          <w:lang w:val="hr-HR"/>
        </w:rPr>
      </w:pPr>
      <w:r w:rsidRPr="00145C98">
        <w:rPr>
          <w:rFonts w:ascii="Arial Nova Light" w:hAnsi="Arial Nova Light"/>
          <w:lang w:val="hr-HR"/>
        </w:rPr>
        <w:t xml:space="preserve">Zato, kad govorimo o budućnosti GMO hrane u Europi, moramo imati jasnu viziju i stav. Ako dopustimo da komercijalni </w:t>
      </w:r>
      <w:r w:rsidR="000C45CD" w:rsidRPr="00145C98">
        <w:rPr>
          <w:rFonts w:ascii="Arial Nova Light" w:hAnsi="Arial Nova Light"/>
          <w:lang w:val="hr-HR"/>
        </w:rPr>
        <w:t>interesi dominiraju nad pitanjima zdravlja i sigurnosti</w:t>
      </w:r>
      <w:r w:rsidRPr="00145C98">
        <w:rPr>
          <w:rFonts w:ascii="Arial Nova Light" w:hAnsi="Arial Nova Light"/>
          <w:lang w:val="hr-HR"/>
        </w:rPr>
        <w:t xml:space="preserve">, riskiramo dugoročno povjerenje građana u prehrambeni sustav. U ovim izazovnim vremenima, kada je prehrambena suverenost postala ključno pitanje za mnoge zemlje, Europa mora ostati </w:t>
      </w:r>
      <w:r w:rsidR="00311349" w:rsidRPr="00145C98">
        <w:rPr>
          <w:rFonts w:ascii="Arial Nova Light" w:hAnsi="Arial Nova Light"/>
          <w:lang w:val="hr-HR"/>
        </w:rPr>
        <w:t>predvodnik</w:t>
      </w:r>
      <w:r w:rsidRPr="00145C98">
        <w:rPr>
          <w:rFonts w:ascii="Arial Nova Light" w:hAnsi="Arial Nova Light"/>
          <w:lang w:val="hr-HR"/>
        </w:rPr>
        <w:t xml:space="preserve"> visoke kvalitete, sigurnosti i održivosti. Naša uloga nije samo prihvaćanje inovacija, već i kritičko promišljanje o tome kakvu poljoprivredu želimo za b</w:t>
      </w:r>
      <w:r w:rsidR="00FD35E9" w:rsidRPr="00145C98">
        <w:rPr>
          <w:rFonts w:ascii="Arial Nova Light" w:hAnsi="Arial Nova Light"/>
          <w:lang w:val="hr-HR"/>
        </w:rPr>
        <w:t xml:space="preserve">uduće generacije i hoćemo li </w:t>
      </w:r>
      <w:r w:rsidRPr="00145C98">
        <w:rPr>
          <w:rFonts w:ascii="Arial Nova Light" w:hAnsi="Arial Nova Light"/>
          <w:lang w:val="hr-HR"/>
        </w:rPr>
        <w:t>na kraju dana moći reći da smo učinili sve za dobrobit svojih građana.</w:t>
      </w:r>
    </w:p>
    <w:p w14:paraId="379958FF" w14:textId="77777777" w:rsidR="00A07AC1" w:rsidRPr="00145C98" w:rsidRDefault="00A07AC1" w:rsidP="006F33D1">
      <w:pPr>
        <w:rPr>
          <w:rFonts w:ascii="Arial Nova Light" w:hAnsi="Arial Nova Light"/>
          <w:lang w:val="hr-HR"/>
        </w:rPr>
      </w:pPr>
    </w:p>
    <w:p w14:paraId="10F8034F" w14:textId="77777777" w:rsidR="000A649E" w:rsidRPr="00145C98" w:rsidRDefault="00A07AC1" w:rsidP="000A649E">
      <w:pPr>
        <w:rPr>
          <w:rFonts w:ascii="Arial Nova Light" w:hAnsi="Arial Nova Light"/>
          <w:lang w:val="hr-HR"/>
        </w:rPr>
      </w:pPr>
      <w:r w:rsidRPr="00145C98">
        <w:rPr>
          <w:rStyle w:val="Naglaeno"/>
          <w:rFonts w:ascii="Arial Nova Light" w:hAnsi="Arial Nova Light"/>
          <w:lang w:val="hr-HR"/>
        </w:rPr>
        <w:t xml:space="preserve">Na kraju bih se osvrnula na </w:t>
      </w:r>
      <w:r w:rsidR="00C25BDC" w:rsidRPr="00145C98">
        <w:rPr>
          <w:rStyle w:val="Naglaeno"/>
          <w:rFonts w:ascii="Arial Nova Light" w:hAnsi="Arial Nova Light"/>
          <w:lang w:val="hr-HR"/>
        </w:rPr>
        <w:t xml:space="preserve">inicijativu koju sam još prije nekoliko godina pokrenula, a </w:t>
      </w:r>
      <w:r w:rsidR="00C25BDC" w:rsidRPr="00145C98">
        <w:rPr>
          <w:rStyle w:val="Naglaeno"/>
          <w:rFonts w:ascii="Arial Nova Light" w:hAnsi="Arial Nova Light"/>
          <w:b w:val="0"/>
          <w:lang w:val="hr-HR"/>
        </w:rPr>
        <w:t>za koju bih voljela i podršku struke. Riječ je o rastućem</w:t>
      </w:r>
      <w:r w:rsidRPr="00145C98">
        <w:rPr>
          <w:rStyle w:val="Naglaeno"/>
          <w:rFonts w:ascii="Arial Nova Light" w:hAnsi="Arial Nova Light"/>
          <w:b w:val="0"/>
          <w:lang w:val="hr-HR"/>
        </w:rPr>
        <w:t xml:space="preserve"> problem</w:t>
      </w:r>
      <w:r w:rsidR="00C25BDC" w:rsidRPr="00145C98">
        <w:rPr>
          <w:rStyle w:val="Naglaeno"/>
          <w:rFonts w:ascii="Arial Nova Light" w:hAnsi="Arial Nova Light"/>
          <w:b w:val="0"/>
          <w:lang w:val="hr-HR"/>
        </w:rPr>
        <w:t>u</w:t>
      </w:r>
      <w:r w:rsidRPr="00145C98">
        <w:rPr>
          <w:rStyle w:val="Naglaeno"/>
          <w:rFonts w:ascii="Arial Nova Light" w:hAnsi="Arial Nova Light"/>
          <w:b w:val="0"/>
          <w:lang w:val="hr-HR"/>
        </w:rPr>
        <w:t xml:space="preserve"> </w:t>
      </w:r>
      <w:r w:rsidR="006E1FE0" w:rsidRPr="00145C98">
        <w:rPr>
          <w:rStyle w:val="Naglaeno"/>
          <w:rFonts w:ascii="Arial Nova Light" w:hAnsi="Arial Nova Light"/>
          <w:b w:val="0"/>
          <w:lang w:val="hr-HR"/>
        </w:rPr>
        <w:t xml:space="preserve">konzumacije </w:t>
      </w:r>
      <w:r w:rsidRPr="00145C98">
        <w:rPr>
          <w:rStyle w:val="Naglaeno"/>
          <w:rFonts w:ascii="Arial Nova Light" w:hAnsi="Arial Nova Light"/>
          <w:b w:val="0"/>
          <w:lang w:val="hr-HR"/>
        </w:rPr>
        <w:t>energetskih pića</w:t>
      </w:r>
      <w:r w:rsidR="006E1FE0" w:rsidRPr="00145C98">
        <w:rPr>
          <w:rStyle w:val="Naglaeno"/>
          <w:rFonts w:ascii="Arial Nova Light" w:hAnsi="Arial Nova Light"/>
          <w:b w:val="0"/>
          <w:lang w:val="hr-HR"/>
        </w:rPr>
        <w:t>, posebice kod maloljetnih osoba</w:t>
      </w:r>
      <w:r w:rsidRPr="00145C98">
        <w:rPr>
          <w:rStyle w:val="Naglaeno"/>
          <w:rFonts w:ascii="Arial Nova Light" w:hAnsi="Arial Nova Light"/>
          <w:b w:val="0"/>
          <w:lang w:val="hr-HR"/>
        </w:rPr>
        <w:t>.</w:t>
      </w:r>
      <w:r w:rsidR="00C25BDC" w:rsidRPr="00145C98">
        <w:rPr>
          <w:rStyle w:val="Naglaeno"/>
          <w:rFonts w:ascii="Arial Nova Light" w:hAnsi="Arial Nova Light"/>
          <w:b w:val="0"/>
          <w:lang w:val="hr-HR"/>
        </w:rPr>
        <w:t xml:space="preserve"> Dugi niz godina upozoravam na štetnost energetskih pića na zdravlje, </w:t>
      </w:r>
      <w:r w:rsidR="00C25BDC" w:rsidRPr="00145C98">
        <w:rPr>
          <w:rFonts w:ascii="Arial Nova Light" w:hAnsi="Arial Nova Light"/>
          <w:lang w:val="hr-HR"/>
        </w:rPr>
        <w:t xml:space="preserve">upravo zato jer su </w:t>
      </w:r>
      <w:r w:rsidR="000A649E" w:rsidRPr="00145C98">
        <w:rPr>
          <w:rFonts w:ascii="Arial Nova Light" w:hAnsi="Arial Nova Light"/>
          <w:lang w:val="hr-HR"/>
        </w:rPr>
        <w:t xml:space="preserve">predstavljeni kao brzo rješenje za umor i nedostatak energije, </w:t>
      </w:r>
      <w:r w:rsidR="00C25BDC" w:rsidRPr="00145C98">
        <w:rPr>
          <w:rFonts w:ascii="Arial Nova Light" w:hAnsi="Arial Nova Light"/>
          <w:lang w:val="hr-HR"/>
        </w:rPr>
        <w:t>a</w:t>
      </w:r>
      <w:r w:rsidR="002A41EB" w:rsidRPr="00145C98">
        <w:rPr>
          <w:rFonts w:ascii="Arial Nova Light" w:hAnsi="Arial Nova Light"/>
          <w:lang w:val="hr-HR"/>
        </w:rPr>
        <w:t xml:space="preserve"> </w:t>
      </w:r>
      <w:r w:rsidR="00C25BDC" w:rsidRPr="00145C98">
        <w:rPr>
          <w:rFonts w:ascii="Arial Nova Light" w:hAnsi="Arial Nova Light"/>
          <w:lang w:val="hr-HR"/>
        </w:rPr>
        <w:t>kriju ozbiljne rizike. N</w:t>
      </w:r>
      <w:r w:rsidR="000A649E" w:rsidRPr="00145C98">
        <w:rPr>
          <w:rFonts w:ascii="Arial Nova Light" w:hAnsi="Arial Nova Light"/>
          <w:lang w:val="hr-HR"/>
        </w:rPr>
        <w:t>aša je odgovornost da ih prepoznamo</w:t>
      </w:r>
      <w:r w:rsidR="00B34038" w:rsidRPr="00145C98">
        <w:rPr>
          <w:rFonts w:ascii="Arial Nova Light" w:hAnsi="Arial Nova Light"/>
          <w:lang w:val="hr-HR"/>
        </w:rPr>
        <w:t>, pričamo o njima</w:t>
      </w:r>
      <w:r w:rsidR="000A649E" w:rsidRPr="00145C98">
        <w:rPr>
          <w:rFonts w:ascii="Arial Nova Light" w:hAnsi="Arial Nova Light"/>
          <w:lang w:val="hr-HR"/>
        </w:rPr>
        <w:t xml:space="preserve"> i </w:t>
      </w:r>
      <w:r w:rsidR="00C25BDC" w:rsidRPr="00145C98">
        <w:rPr>
          <w:rFonts w:ascii="Arial Nova Light" w:hAnsi="Arial Nova Light"/>
          <w:lang w:val="hr-HR"/>
        </w:rPr>
        <w:t xml:space="preserve">da ih </w:t>
      </w:r>
      <w:r w:rsidR="00B708C6" w:rsidRPr="00145C98">
        <w:rPr>
          <w:rFonts w:ascii="Arial Nova Light" w:hAnsi="Arial Nova Light"/>
          <w:lang w:val="hr-HR"/>
        </w:rPr>
        <w:t>regul</w:t>
      </w:r>
      <w:r w:rsidR="00C25BDC" w:rsidRPr="00145C98">
        <w:rPr>
          <w:rFonts w:ascii="Arial Nova Light" w:hAnsi="Arial Nova Light"/>
          <w:lang w:val="hr-HR"/>
        </w:rPr>
        <w:t xml:space="preserve">iramo </w:t>
      </w:r>
      <w:r w:rsidR="00B708C6" w:rsidRPr="00145C98">
        <w:rPr>
          <w:rFonts w:ascii="Arial Nova Light" w:hAnsi="Arial Nova Light"/>
          <w:lang w:val="hr-HR"/>
        </w:rPr>
        <w:t>u skladu sa stručnim savjetima.</w:t>
      </w:r>
    </w:p>
    <w:p w14:paraId="15A3AAEB" w14:textId="77777777" w:rsidR="000A649E" w:rsidRPr="00145C98" w:rsidRDefault="000A649E" w:rsidP="000A649E">
      <w:pPr>
        <w:rPr>
          <w:rFonts w:ascii="Arial Nova Light" w:hAnsi="Arial Nova Light"/>
          <w:lang w:val="hr-HR"/>
        </w:rPr>
      </w:pPr>
    </w:p>
    <w:p w14:paraId="42E0BC35" w14:textId="77777777" w:rsidR="000A649E" w:rsidRPr="00145C98" w:rsidRDefault="00C25BDC" w:rsidP="000A649E">
      <w:pPr>
        <w:rPr>
          <w:rFonts w:ascii="Arial Nova Light" w:hAnsi="Arial Nova Light"/>
          <w:lang w:val="hr-HR"/>
        </w:rPr>
      </w:pPr>
      <w:r w:rsidRPr="00145C98">
        <w:rPr>
          <w:rFonts w:ascii="Arial Nova Light" w:hAnsi="Arial Nova Light"/>
          <w:lang w:val="hr-HR"/>
        </w:rPr>
        <w:t>Vama ne moram govoriti o štetnosti kofeina, taurina i šećera jer ste vrlo dobro upoznati sa skrivenim i stvarnim učincima njihove konzumacije. Istraživanja su d</w:t>
      </w:r>
      <w:r w:rsidR="000A649E" w:rsidRPr="00145C98">
        <w:rPr>
          <w:rFonts w:ascii="Arial Nova Light" w:hAnsi="Arial Nova Light"/>
          <w:lang w:val="hr-HR"/>
        </w:rPr>
        <w:t>okazala da prekomjerni unos kofeina može ometati razvoj mozga kod adolescenata, uzrokujući poremećaje spavanja, anksioznost i čak o</w:t>
      </w:r>
      <w:r w:rsidRPr="00145C98">
        <w:rPr>
          <w:rFonts w:ascii="Arial Nova Light" w:hAnsi="Arial Nova Light"/>
          <w:lang w:val="hr-HR"/>
        </w:rPr>
        <w:t xml:space="preserve">zbiljnije zdravstvene probleme, </w:t>
      </w:r>
      <w:r w:rsidR="005E5F76" w:rsidRPr="00145C98">
        <w:rPr>
          <w:rStyle w:val="Naglaeno"/>
          <w:rFonts w:ascii="Arial Nova Light" w:hAnsi="Arial Nova Light"/>
          <w:b w:val="0"/>
          <w:lang w:val="hr-HR"/>
        </w:rPr>
        <w:t>a imali smo</w:t>
      </w:r>
      <w:r w:rsidRPr="00145C98">
        <w:rPr>
          <w:rStyle w:val="Naglaeno"/>
          <w:rFonts w:ascii="Arial Nova Light" w:hAnsi="Arial Nova Light"/>
          <w:b w:val="0"/>
          <w:lang w:val="hr-HR"/>
        </w:rPr>
        <w:t xml:space="preserve"> priliku svjedočiti </w:t>
      </w:r>
      <w:r w:rsidR="005E5F76" w:rsidRPr="00145C98">
        <w:rPr>
          <w:rStyle w:val="Naglaeno"/>
          <w:rFonts w:ascii="Arial Nova Light" w:hAnsi="Arial Nova Light"/>
          <w:b w:val="0"/>
          <w:lang w:val="hr-HR"/>
        </w:rPr>
        <w:t xml:space="preserve">i </w:t>
      </w:r>
      <w:r w:rsidRPr="00145C98">
        <w:rPr>
          <w:rStyle w:val="Naglaeno"/>
          <w:rFonts w:ascii="Arial Nova Light" w:hAnsi="Arial Nova Light"/>
          <w:b w:val="0"/>
          <w:lang w:val="hr-HR"/>
        </w:rPr>
        <w:t>nekoliko smrtnih slučajeva u Hrvatskoj.</w:t>
      </w:r>
    </w:p>
    <w:p w14:paraId="42A117FE" w14:textId="77777777" w:rsidR="000A649E" w:rsidRPr="00145C98" w:rsidRDefault="000A649E" w:rsidP="000A649E">
      <w:pPr>
        <w:rPr>
          <w:rFonts w:ascii="Arial Nova Light" w:hAnsi="Arial Nova Light"/>
          <w:lang w:val="hr-HR"/>
        </w:rPr>
      </w:pPr>
    </w:p>
    <w:p w14:paraId="392243D7" w14:textId="77777777" w:rsidR="000A649E" w:rsidRPr="00145C98" w:rsidRDefault="000A649E" w:rsidP="000A649E">
      <w:pPr>
        <w:rPr>
          <w:rFonts w:ascii="Arial Nova Light" w:hAnsi="Arial Nova Light"/>
          <w:lang w:val="hr-HR"/>
        </w:rPr>
      </w:pPr>
      <w:r w:rsidRPr="00145C98">
        <w:rPr>
          <w:rFonts w:ascii="Arial Nova Light" w:hAnsi="Arial Nova Light"/>
          <w:lang w:val="hr-HR"/>
        </w:rPr>
        <w:t xml:space="preserve">Nažalost, energetska pića često su dostupna mladima </w:t>
      </w:r>
      <w:r w:rsidR="00B34038" w:rsidRPr="00145C98">
        <w:rPr>
          <w:rFonts w:ascii="Arial Nova Light" w:hAnsi="Arial Nova Light"/>
          <w:lang w:val="hr-HR"/>
        </w:rPr>
        <w:t>gotovo jednako lako kao i obični gazirani sokovi</w:t>
      </w:r>
      <w:r w:rsidRPr="00145C98">
        <w:rPr>
          <w:rFonts w:ascii="Arial Nova Light" w:hAnsi="Arial Nova Light"/>
          <w:lang w:val="hr-HR"/>
        </w:rPr>
        <w:t>, što doprinosi njihovoj sve većoj popularnosti među maloljetnicima. Agresivne marketinške kampanje posebno ciljaju mlade, potičući o</w:t>
      </w:r>
      <w:r w:rsidR="00B708C6" w:rsidRPr="00145C98">
        <w:rPr>
          <w:rFonts w:ascii="Arial Nova Light" w:hAnsi="Arial Nova Light"/>
          <w:lang w:val="hr-HR"/>
        </w:rPr>
        <w:t>sjećaj da su ti proizvodi fora</w:t>
      </w:r>
      <w:r w:rsidRPr="00145C98">
        <w:rPr>
          <w:rFonts w:ascii="Arial Nova Light" w:hAnsi="Arial Nova Light"/>
          <w:lang w:val="hr-HR"/>
        </w:rPr>
        <w:t xml:space="preserve"> ili da pomažu u školi, sportu i dr</w:t>
      </w:r>
      <w:r w:rsidR="00B34038" w:rsidRPr="00145C98">
        <w:rPr>
          <w:rFonts w:ascii="Arial Nova Light" w:hAnsi="Arial Nova Light"/>
          <w:lang w:val="hr-HR"/>
        </w:rPr>
        <w:t xml:space="preserve">uštvenom životu. </w:t>
      </w:r>
      <w:r w:rsidRPr="00145C98">
        <w:rPr>
          <w:rFonts w:ascii="Arial Nova Light" w:hAnsi="Arial Nova Light"/>
          <w:lang w:val="hr-HR"/>
        </w:rPr>
        <w:t>Zato je važno da uložimo dodatne napore kako bismo zaštitili najranjivije skupine – prvenstveno kroz ograničenja prodaje energetskih pića maloljetnicima. Ova pića jednostavno nisu prikladna za dječje tijelo, koje je osjetljivije na učinke kofeina i šećera, a njihove štetne posljedice daleko nadilaze kratkoročnu korist od energije koju obećavaju.</w:t>
      </w:r>
    </w:p>
    <w:p w14:paraId="72915D67" w14:textId="77777777" w:rsidR="000A649E" w:rsidRPr="00145C98" w:rsidRDefault="000A649E" w:rsidP="000A649E">
      <w:pPr>
        <w:rPr>
          <w:rFonts w:ascii="Arial Nova Light" w:hAnsi="Arial Nova Light"/>
          <w:lang w:val="hr-HR"/>
        </w:rPr>
      </w:pPr>
    </w:p>
    <w:p w14:paraId="4DB93180" w14:textId="77777777" w:rsidR="00A07AC1" w:rsidRPr="00145C98" w:rsidRDefault="00A07AC1" w:rsidP="006F33D1">
      <w:pPr>
        <w:rPr>
          <w:rFonts w:ascii="Arial Nova Light" w:hAnsi="Arial Nova Light"/>
          <w:lang w:val="hr-HR"/>
        </w:rPr>
      </w:pPr>
      <w:r w:rsidRPr="00145C98">
        <w:rPr>
          <w:rFonts w:ascii="Arial Nova Light" w:hAnsi="Arial Nova Light"/>
          <w:lang w:val="hr-HR"/>
        </w:rPr>
        <w:t>Niz zemalja već je krenuo s regulacijama prodaje i marketinga tih proizvoda, uključujući zabrane prodaje maloljetnicima. Naša je odgovornost kao predstavnika zdravstvene zajednice podržati takve inicijative kako bismo zaštitili mlade od dugoročnih štetnih posljedica.</w:t>
      </w:r>
    </w:p>
    <w:p w14:paraId="54ACE9B8" w14:textId="77777777" w:rsidR="00077112" w:rsidRPr="00145C98" w:rsidRDefault="00077112" w:rsidP="006F33D1">
      <w:pPr>
        <w:rPr>
          <w:rFonts w:ascii="Arial Nova Light" w:hAnsi="Arial Nova Light"/>
          <w:lang w:val="hr-HR"/>
        </w:rPr>
      </w:pPr>
    </w:p>
    <w:p w14:paraId="088F191B" w14:textId="77777777" w:rsidR="00077112" w:rsidRPr="00145C98" w:rsidRDefault="00D84542" w:rsidP="006F33D1">
      <w:pPr>
        <w:rPr>
          <w:rFonts w:ascii="Arial Nova Light" w:hAnsi="Arial Nova Light"/>
          <w:lang w:val="hr-HR"/>
        </w:rPr>
      </w:pPr>
      <w:r w:rsidRPr="00145C98">
        <w:rPr>
          <w:rFonts w:ascii="Arial Nova Light" w:hAnsi="Arial Nova Light"/>
          <w:lang w:val="hr-HR"/>
        </w:rPr>
        <w:t xml:space="preserve">Sve češće </w:t>
      </w:r>
      <w:r w:rsidR="000A649E" w:rsidRPr="00145C98">
        <w:rPr>
          <w:rFonts w:ascii="Arial Nova Light" w:hAnsi="Arial Nova Light"/>
          <w:lang w:val="hr-HR"/>
        </w:rPr>
        <w:t xml:space="preserve">se </w:t>
      </w:r>
      <w:r w:rsidR="00077112" w:rsidRPr="00145C98">
        <w:rPr>
          <w:rFonts w:ascii="Arial Nova Light" w:hAnsi="Arial Nova Light"/>
          <w:lang w:val="hr-HR"/>
        </w:rPr>
        <w:t>poduzima</w:t>
      </w:r>
      <w:r w:rsidR="000A649E" w:rsidRPr="00145C98">
        <w:rPr>
          <w:rFonts w:ascii="Arial Nova Light" w:hAnsi="Arial Nova Light"/>
          <w:lang w:val="hr-HR"/>
        </w:rPr>
        <w:t>ju konkretni koraci</w:t>
      </w:r>
      <w:r w:rsidR="00077112" w:rsidRPr="00145C98">
        <w:rPr>
          <w:rFonts w:ascii="Arial Nova Light" w:hAnsi="Arial Nova Light"/>
          <w:lang w:val="hr-HR"/>
        </w:rPr>
        <w:t xml:space="preserve"> u tom smjeru. Litva je još 2014. godine zabranila prodaju energetskih pića maloljetnicima, dok je Latvija isto učinila dvije godine nakon, a u najnovijem slučaju, španjolska regija Galicija početkom ove godine svrstala je energetska pića u istu kategoriju kao alkohol i cigarete.</w:t>
      </w:r>
      <w:r w:rsidR="00CE1B44" w:rsidRPr="00145C98">
        <w:rPr>
          <w:rFonts w:ascii="Arial Nova Light" w:hAnsi="Arial Nova Light"/>
          <w:lang w:val="hr-HR"/>
        </w:rPr>
        <w:t xml:space="preserve"> Pohvalno je što su i neki supermarketi uveli svoje inicijative za ograničenje prodaje energetskih pića maloljetnicima, što je pozitivan korak naprijed i dokaz da ne moramo uvijek čekati državu da donese zakone.</w:t>
      </w:r>
    </w:p>
    <w:p w14:paraId="74C2CB71" w14:textId="77777777" w:rsidR="00AE31E9" w:rsidRPr="00145C98" w:rsidRDefault="00AE31E9" w:rsidP="006F33D1">
      <w:pPr>
        <w:rPr>
          <w:rFonts w:ascii="Arial Nova Light" w:hAnsi="Arial Nova Light"/>
          <w:lang w:val="hr-HR"/>
        </w:rPr>
      </w:pPr>
    </w:p>
    <w:p w14:paraId="54895017" w14:textId="3904FD85" w:rsidR="006F33D1" w:rsidRPr="00145C98" w:rsidRDefault="00AE31E9" w:rsidP="006F33D1">
      <w:pPr>
        <w:rPr>
          <w:rFonts w:ascii="Arial Nova Light" w:hAnsi="Arial Nova Light"/>
          <w:lang w:val="hr-HR"/>
        </w:rPr>
      </w:pPr>
      <w:r w:rsidRPr="00145C98">
        <w:rPr>
          <w:rFonts w:ascii="Arial Nova Light" w:hAnsi="Arial Nova Light"/>
          <w:lang w:val="hr-HR"/>
        </w:rPr>
        <w:t xml:space="preserve">Osim regulacije prodaje, ključno je i educirati javnost – kako mlade, tako i njihove roditelje – o štetnim posljedicama prekomjerne konzumacije ovih proizvoda. Smatram kako smo s edukacijom građana na dobrom putu jer prema mom istraživanju čak 83% ljudi smatra da bi se trebalo postojati dobno ograničenje za kupovinu energetskih pića. Samo zajedničkim naporima možemo osigurati da energetska pića ne postanu novi, prihvaćeni dio svakodnevnog života naše djece. </w:t>
      </w:r>
      <w:r w:rsidR="00CE1B44" w:rsidRPr="00145C98">
        <w:rPr>
          <w:rFonts w:ascii="Arial Nova Light" w:hAnsi="Arial Nova Light"/>
          <w:lang w:val="hr-HR"/>
        </w:rPr>
        <w:t xml:space="preserve">Sljedeći korak je donošenje zakona u Hrvatskoj koji će regulirati prodaju maloljetnicima. </w:t>
      </w:r>
      <w:r w:rsidRPr="00145C98">
        <w:rPr>
          <w:rFonts w:ascii="Arial Nova Light" w:hAnsi="Arial Nova Light"/>
          <w:lang w:val="hr-HR"/>
        </w:rPr>
        <w:t xml:space="preserve">Naš cilj mora biti jasna i učinkovita strategija koja će zaštititi njihovo zdravlje, osigurati im prave informacije i stvoriti uvjete za zdrav rast i razvoj. </w:t>
      </w:r>
    </w:p>
    <w:sectPr w:rsidR="006F33D1" w:rsidRPr="00145C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ova Light">
    <w:panose1 w:val="020B0304020202020204"/>
    <w:charset w:val="EE"/>
    <w:family w:val="swiss"/>
    <w:pitch w:val="variable"/>
    <w:sig w:usb0="2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2FC"/>
    <w:rsid w:val="00063925"/>
    <w:rsid w:val="00077112"/>
    <w:rsid w:val="000802B7"/>
    <w:rsid w:val="00082E81"/>
    <w:rsid w:val="000A649E"/>
    <w:rsid w:val="000C45CD"/>
    <w:rsid w:val="00101DDF"/>
    <w:rsid w:val="00145C98"/>
    <w:rsid w:val="001557B4"/>
    <w:rsid w:val="002A41EB"/>
    <w:rsid w:val="00311349"/>
    <w:rsid w:val="00323E6B"/>
    <w:rsid w:val="00350275"/>
    <w:rsid w:val="003841C1"/>
    <w:rsid w:val="003C5D53"/>
    <w:rsid w:val="00463394"/>
    <w:rsid w:val="00516519"/>
    <w:rsid w:val="005762E3"/>
    <w:rsid w:val="005E5F76"/>
    <w:rsid w:val="006B165E"/>
    <w:rsid w:val="006C41E3"/>
    <w:rsid w:val="006E1FE0"/>
    <w:rsid w:val="006F33D1"/>
    <w:rsid w:val="007352A9"/>
    <w:rsid w:val="00857F71"/>
    <w:rsid w:val="0086376A"/>
    <w:rsid w:val="008765BE"/>
    <w:rsid w:val="00877C7E"/>
    <w:rsid w:val="0088667D"/>
    <w:rsid w:val="00897F04"/>
    <w:rsid w:val="008A32FC"/>
    <w:rsid w:val="008B5B20"/>
    <w:rsid w:val="0090167C"/>
    <w:rsid w:val="00921F4C"/>
    <w:rsid w:val="009263F5"/>
    <w:rsid w:val="00965E31"/>
    <w:rsid w:val="009B7BAB"/>
    <w:rsid w:val="00A07AC1"/>
    <w:rsid w:val="00A5605B"/>
    <w:rsid w:val="00A824F4"/>
    <w:rsid w:val="00AE31E9"/>
    <w:rsid w:val="00B34038"/>
    <w:rsid w:val="00B44F36"/>
    <w:rsid w:val="00B708C6"/>
    <w:rsid w:val="00BC6A51"/>
    <w:rsid w:val="00BD63FD"/>
    <w:rsid w:val="00C25BDC"/>
    <w:rsid w:val="00C6021D"/>
    <w:rsid w:val="00CE1B44"/>
    <w:rsid w:val="00CF2C50"/>
    <w:rsid w:val="00D82F5B"/>
    <w:rsid w:val="00D84542"/>
    <w:rsid w:val="00DE44C2"/>
    <w:rsid w:val="00E07EAE"/>
    <w:rsid w:val="00EC55BF"/>
    <w:rsid w:val="00F162A3"/>
    <w:rsid w:val="00FD35E9"/>
    <w:rsid w:val="00FE090F"/>
    <w:rsid w:val="00FF7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DD15B"/>
  <w15:chartTrackingRefBased/>
  <w15:docId w15:val="{6401C64C-0721-4C2D-AC0E-09CBF112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2E3"/>
    <w:pPr>
      <w:jc w:val="both"/>
    </w:pPr>
    <w:rPr>
      <w:rFonts w:ascii="Times New Roman" w:hAnsi="Times New Roman"/>
      <w:sz w:val="24"/>
      <w:szCs w:val="24"/>
    </w:rPr>
  </w:style>
  <w:style w:type="paragraph" w:styleId="Naslov1">
    <w:name w:val="heading 1"/>
    <w:basedOn w:val="Normal"/>
    <w:next w:val="Normal"/>
    <w:link w:val="Naslov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Naslov2">
    <w:name w:val="heading 2"/>
    <w:basedOn w:val="Normal"/>
    <w:next w:val="Normal"/>
    <w:link w:val="Naslov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Naslov3">
    <w:name w:val="heading 3"/>
    <w:basedOn w:val="Normal"/>
    <w:next w:val="Normal"/>
    <w:link w:val="Naslov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Naslov4">
    <w:name w:val="heading 4"/>
    <w:basedOn w:val="Normal"/>
    <w:next w:val="Normal"/>
    <w:link w:val="Naslov4Char"/>
    <w:uiPriority w:val="9"/>
    <w:semiHidden/>
    <w:unhideWhenUsed/>
    <w:qFormat/>
    <w:rsid w:val="005762E3"/>
    <w:pPr>
      <w:keepNext/>
      <w:spacing w:before="240" w:after="60"/>
      <w:outlineLvl w:val="3"/>
    </w:pPr>
    <w:rPr>
      <w:b/>
      <w:bCs/>
      <w:sz w:val="28"/>
      <w:szCs w:val="28"/>
    </w:rPr>
  </w:style>
  <w:style w:type="paragraph" w:styleId="Naslov5">
    <w:name w:val="heading 5"/>
    <w:basedOn w:val="Normal"/>
    <w:next w:val="Normal"/>
    <w:link w:val="Naslov5Char"/>
    <w:uiPriority w:val="9"/>
    <w:semiHidden/>
    <w:unhideWhenUsed/>
    <w:qFormat/>
    <w:rsid w:val="005762E3"/>
    <w:pPr>
      <w:spacing w:before="240" w:after="60"/>
      <w:outlineLvl w:val="4"/>
    </w:pPr>
    <w:rPr>
      <w:b/>
      <w:bCs/>
      <w:i/>
      <w:iCs/>
      <w:sz w:val="26"/>
      <w:szCs w:val="26"/>
    </w:rPr>
  </w:style>
  <w:style w:type="paragraph" w:styleId="Naslov6">
    <w:name w:val="heading 6"/>
    <w:basedOn w:val="Normal"/>
    <w:next w:val="Normal"/>
    <w:link w:val="Naslov6Char"/>
    <w:uiPriority w:val="9"/>
    <w:semiHidden/>
    <w:unhideWhenUsed/>
    <w:qFormat/>
    <w:rsid w:val="005762E3"/>
    <w:pPr>
      <w:spacing w:before="240" w:after="60"/>
      <w:outlineLvl w:val="5"/>
    </w:pPr>
    <w:rPr>
      <w:b/>
      <w:bCs/>
      <w:sz w:val="22"/>
      <w:szCs w:val="22"/>
    </w:rPr>
  </w:style>
  <w:style w:type="paragraph" w:styleId="Naslov7">
    <w:name w:val="heading 7"/>
    <w:basedOn w:val="Normal"/>
    <w:next w:val="Normal"/>
    <w:link w:val="Naslov7Char"/>
    <w:uiPriority w:val="9"/>
    <w:semiHidden/>
    <w:unhideWhenUsed/>
    <w:qFormat/>
    <w:rsid w:val="005762E3"/>
    <w:pPr>
      <w:spacing w:before="240" w:after="60"/>
      <w:outlineLvl w:val="6"/>
    </w:pPr>
  </w:style>
  <w:style w:type="paragraph" w:styleId="Naslov8">
    <w:name w:val="heading 8"/>
    <w:basedOn w:val="Normal"/>
    <w:next w:val="Normal"/>
    <w:link w:val="Naslov8Char"/>
    <w:uiPriority w:val="9"/>
    <w:semiHidden/>
    <w:unhideWhenUsed/>
    <w:qFormat/>
    <w:rsid w:val="005762E3"/>
    <w:pPr>
      <w:spacing w:before="240" w:after="60"/>
      <w:outlineLvl w:val="7"/>
    </w:pPr>
    <w:rPr>
      <w:i/>
      <w:iCs/>
    </w:rPr>
  </w:style>
  <w:style w:type="paragraph" w:styleId="Naslov9">
    <w:name w:val="heading 9"/>
    <w:basedOn w:val="Normal"/>
    <w:next w:val="Normal"/>
    <w:link w:val="Naslov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762E3"/>
    <w:rPr>
      <w:rFonts w:ascii="Arial" w:eastAsiaTheme="majorEastAsia" w:hAnsi="Arial" w:cs="Arial"/>
      <w:b/>
      <w:bCs/>
      <w:kern w:val="32"/>
      <w:sz w:val="32"/>
      <w:szCs w:val="32"/>
    </w:rPr>
  </w:style>
  <w:style w:type="character" w:customStyle="1" w:styleId="Naslov2Char">
    <w:name w:val="Naslov 2 Char"/>
    <w:basedOn w:val="Zadanifontodlomka"/>
    <w:link w:val="Naslov2"/>
    <w:uiPriority w:val="9"/>
    <w:semiHidden/>
    <w:rsid w:val="005762E3"/>
    <w:rPr>
      <w:rFonts w:ascii="Arial" w:eastAsiaTheme="majorEastAsia" w:hAnsi="Arial" w:cs="Arial"/>
      <w:b/>
      <w:bCs/>
      <w:i/>
      <w:iCs/>
      <w:sz w:val="28"/>
      <w:szCs w:val="28"/>
    </w:rPr>
  </w:style>
  <w:style w:type="character" w:customStyle="1" w:styleId="Naslov3Char">
    <w:name w:val="Naslov 3 Char"/>
    <w:basedOn w:val="Zadanifontodlomka"/>
    <w:link w:val="Naslov3"/>
    <w:uiPriority w:val="9"/>
    <w:semiHidden/>
    <w:rsid w:val="005762E3"/>
    <w:rPr>
      <w:rFonts w:ascii="Arial" w:eastAsiaTheme="majorEastAsia" w:hAnsi="Arial" w:cs="Arial"/>
      <w:b/>
      <w:bCs/>
      <w:sz w:val="26"/>
      <w:szCs w:val="26"/>
    </w:rPr>
  </w:style>
  <w:style w:type="character" w:customStyle="1" w:styleId="Naslov4Char">
    <w:name w:val="Naslov 4 Char"/>
    <w:basedOn w:val="Zadanifontodlomka"/>
    <w:link w:val="Naslov4"/>
    <w:uiPriority w:val="9"/>
    <w:semiHidden/>
    <w:rsid w:val="005762E3"/>
    <w:rPr>
      <w:b/>
      <w:bCs/>
      <w:sz w:val="28"/>
      <w:szCs w:val="28"/>
    </w:rPr>
  </w:style>
  <w:style w:type="character" w:customStyle="1" w:styleId="Naslov5Char">
    <w:name w:val="Naslov 5 Char"/>
    <w:basedOn w:val="Zadanifontodlomka"/>
    <w:link w:val="Naslov5"/>
    <w:uiPriority w:val="9"/>
    <w:semiHidden/>
    <w:rsid w:val="005762E3"/>
    <w:rPr>
      <w:b/>
      <w:bCs/>
      <w:i/>
      <w:iCs/>
      <w:sz w:val="26"/>
      <w:szCs w:val="26"/>
    </w:rPr>
  </w:style>
  <w:style w:type="character" w:customStyle="1" w:styleId="Naslov6Char">
    <w:name w:val="Naslov 6 Char"/>
    <w:basedOn w:val="Zadanifontodlomka"/>
    <w:link w:val="Naslov6"/>
    <w:uiPriority w:val="9"/>
    <w:semiHidden/>
    <w:rsid w:val="005762E3"/>
    <w:rPr>
      <w:b/>
      <w:bCs/>
    </w:rPr>
  </w:style>
  <w:style w:type="character" w:customStyle="1" w:styleId="Naslov7Char">
    <w:name w:val="Naslov 7 Char"/>
    <w:basedOn w:val="Zadanifontodlomka"/>
    <w:link w:val="Naslov7"/>
    <w:uiPriority w:val="9"/>
    <w:semiHidden/>
    <w:rsid w:val="005762E3"/>
    <w:rPr>
      <w:sz w:val="24"/>
      <w:szCs w:val="24"/>
    </w:rPr>
  </w:style>
  <w:style w:type="character" w:customStyle="1" w:styleId="Naslov8Char">
    <w:name w:val="Naslov 8 Char"/>
    <w:basedOn w:val="Zadanifontodlomka"/>
    <w:link w:val="Naslov8"/>
    <w:uiPriority w:val="9"/>
    <w:semiHidden/>
    <w:rsid w:val="005762E3"/>
    <w:rPr>
      <w:i/>
      <w:iCs/>
      <w:sz w:val="24"/>
      <w:szCs w:val="24"/>
    </w:rPr>
  </w:style>
  <w:style w:type="character" w:customStyle="1" w:styleId="Naslov9Char">
    <w:name w:val="Naslov 9 Char"/>
    <w:basedOn w:val="Zadanifontodlomka"/>
    <w:link w:val="Naslov9"/>
    <w:uiPriority w:val="9"/>
    <w:semiHidden/>
    <w:rsid w:val="005762E3"/>
    <w:rPr>
      <w:rFonts w:asciiTheme="majorHAnsi" w:eastAsiaTheme="majorEastAsia" w:hAnsiTheme="majorHAnsi"/>
    </w:rPr>
  </w:style>
  <w:style w:type="paragraph" w:styleId="Naslov">
    <w:name w:val="Title"/>
    <w:basedOn w:val="Normal"/>
    <w:next w:val="Normal"/>
    <w:link w:val="Naslov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NaslovChar">
    <w:name w:val="Naslov Char"/>
    <w:basedOn w:val="Zadanifontodlomka"/>
    <w:link w:val="Naslov"/>
    <w:uiPriority w:val="10"/>
    <w:rsid w:val="005762E3"/>
    <w:rPr>
      <w:rFonts w:ascii="Arial" w:eastAsiaTheme="majorEastAsia" w:hAnsi="Arial" w:cs="Arial"/>
      <w:b/>
      <w:bCs/>
      <w:kern w:val="28"/>
      <w:sz w:val="32"/>
      <w:szCs w:val="32"/>
    </w:rPr>
  </w:style>
  <w:style w:type="paragraph" w:styleId="Podnaslov">
    <w:name w:val="Subtitle"/>
    <w:basedOn w:val="Normal"/>
    <w:next w:val="Normal"/>
    <w:link w:val="PodnaslovChar"/>
    <w:uiPriority w:val="11"/>
    <w:qFormat/>
    <w:rsid w:val="005762E3"/>
    <w:pPr>
      <w:spacing w:after="60"/>
      <w:jc w:val="center"/>
      <w:outlineLvl w:val="1"/>
    </w:pPr>
    <w:rPr>
      <w:rFonts w:ascii="Arial" w:eastAsiaTheme="majorEastAsia" w:hAnsi="Arial" w:cs="Arial"/>
    </w:rPr>
  </w:style>
  <w:style w:type="character" w:customStyle="1" w:styleId="PodnaslovChar">
    <w:name w:val="Podnaslov Char"/>
    <w:basedOn w:val="Zadanifontodlomka"/>
    <w:link w:val="Podnaslov"/>
    <w:uiPriority w:val="11"/>
    <w:rsid w:val="005762E3"/>
    <w:rPr>
      <w:rFonts w:ascii="Arial" w:eastAsiaTheme="majorEastAsia" w:hAnsi="Arial" w:cs="Arial"/>
      <w:sz w:val="24"/>
      <w:szCs w:val="24"/>
    </w:rPr>
  </w:style>
  <w:style w:type="character" w:styleId="Naglaeno">
    <w:name w:val="Strong"/>
    <w:basedOn w:val="Zadanifontodlomka"/>
    <w:uiPriority w:val="22"/>
    <w:qFormat/>
    <w:rsid w:val="005762E3"/>
    <w:rPr>
      <w:b/>
      <w:bCs/>
    </w:rPr>
  </w:style>
  <w:style w:type="character" w:styleId="Istaknuto">
    <w:name w:val="Emphasis"/>
    <w:basedOn w:val="Zadanifontodlomka"/>
    <w:uiPriority w:val="20"/>
    <w:qFormat/>
    <w:rsid w:val="005762E3"/>
    <w:rPr>
      <w:rFonts w:asciiTheme="minorHAnsi" w:hAnsiTheme="minorHAnsi"/>
      <w:b/>
      <w:i/>
      <w:iCs/>
    </w:rPr>
  </w:style>
  <w:style w:type="paragraph" w:styleId="Bezproreda">
    <w:name w:val="No Spacing"/>
    <w:basedOn w:val="Normal"/>
    <w:uiPriority w:val="1"/>
    <w:qFormat/>
    <w:rsid w:val="005762E3"/>
    <w:rPr>
      <w:szCs w:val="32"/>
    </w:rPr>
  </w:style>
  <w:style w:type="paragraph" w:styleId="Odlomakpopisa">
    <w:name w:val="List Paragraph"/>
    <w:basedOn w:val="Normal"/>
    <w:uiPriority w:val="34"/>
    <w:qFormat/>
    <w:rsid w:val="005762E3"/>
    <w:pPr>
      <w:ind w:left="720"/>
      <w:contextualSpacing/>
    </w:pPr>
  </w:style>
  <w:style w:type="paragraph" w:styleId="Citat">
    <w:name w:val="Quote"/>
    <w:basedOn w:val="Normal"/>
    <w:next w:val="Normal"/>
    <w:link w:val="CitatChar"/>
    <w:uiPriority w:val="29"/>
    <w:qFormat/>
    <w:rsid w:val="005762E3"/>
    <w:rPr>
      <w:i/>
    </w:rPr>
  </w:style>
  <w:style w:type="character" w:customStyle="1" w:styleId="CitatChar">
    <w:name w:val="Citat Char"/>
    <w:basedOn w:val="Zadanifontodlomka"/>
    <w:link w:val="Citat"/>
    <w:uiPriority w:val="29"/>
    <w:rsid w:val="005762E3"/>
    <w:rPr>
      <w:i/>
      <w:sz w:val="24"/>
      <w:szCs w:val="24"/>
    </w:rPr>
  </w:style>
  <w:style w:type="paragraph" w:styleId="Naglaencitat">
    <w:name w:val="Intense Quote"/>
    <w:basedOn w:val="Normal"/>
    <w:next w:val="Normal"/>
    <w:link w:val="NaglaencitatChar"/>
    <w:uiPriority w:val="30"/>
    <w:qFormat/>
    <w:rsid w:val="005762E3"/>
    <w:pPr>
      <w:ind w:left="720" w:right="720"/>
    </w:pPr>
    <w:rPr>
      <w:b/>
      <w:i/>
      <w:szCs w:val="22"/>
    </w:rPr>
  </w:style>
  <w:style w:type="character" w:customStyle="1" w:styleId="NaglaencitatChar">
    <w:name w:val="Naglašen citat Char"/>
    <w:basedOn w:val="Zadanifontodlomka"/>
    <w:link w:val="Naglaencitat"/>
    <w:uiPriority w:val="30"/>
    <w:rsid w:val="005762E3"/>
    <w:rPr>
      <w:b/>
      <w:i/>
      <w:sz w:val="24"/>
    </w:rPr>
  </w:style>
  <w:style w:type="character" w:styleId="Neupadljivoisticanje">
    <w:name w:val="Subtle Emphasis"/>
    <w:uiPriority w:val="19"/>
    <w:qFormat/>
    <w:rsid w:val="005762E3"/>
    <w:rPr>
      <w:i/>
      <w:color w:val="5A5A5A" w:themeColor="text1" w:themeTint="A5"/>
    </w:rPr>
  </w:style>
  <w:style w:type="character" w:styleId="Jakoisticanje">
    <w:name w:val="Intense Emphasis"/>
    <w:basedOn w:val="Zadanifontodlomka"/>
    <w:uiPriority w:val="21"/>
    <w:qFormat/>
    <w:rsid w:val="005762E3"/>
    <w:rPr>
      <w:b/>
      <w:i/>
      <w:sz w:val="24"/>
      <w:szCs w:val="24"/>
      <w:u w:val="single"/>
    </w:rPr>
  </w:style>
  <w:style w:type="character" w:styleId="Neupadljivareferenca">
    <w:name w:val="Subtle Reference"/>
    <w:basedOn w:val="Zadanifontodlomka"/>
    <w:uiPriority w:val="31"/>
    <w:qFormat/>
    <w:rsid w:val="005762E3"/>
    <w:rPr>
      <w:sz w:val="24"/>
      <w:szCs w:val="24"/>
      <w:u w:val="single"/>
    </w:rPr>
  </w:style>
  <w:style w:type="character" w:styleId="Istaknutareferenca">
    <w:name w:val="Intense Reference"/>
    <w:basedOn w:val="Zadanifontodlomka"/>
    <w:uiPriority w:val="32"/>
    <w:qFormat/>
    <w:rsid w:val="005762E3"/>
    <w:rPr>
      <w:b/>
      <w:sz w:val="24"/>
      <w:u w:val="single"/>
    </w:rPr>
  </w:style>
  <w:style w:type="character" w:styleId="Naslovknjige">
    <w:name w:val="Book Title"/>
    <w:basedOn w:val="Zadanifontodlomka"/>
    <w:uiPriority w:val="33"/>
    <w:qFormat/>
    <w:rsid w:val="005762E3"/>
    <w:rPr>
      <w:rFonts w:asciiTheme="majorHAnsi" w:eastAsiaTheme="majorEastAsia" w:hAnsiTheme="majorHAnsi"/>
      <w:b/>
      <w:i/>
      <w:sz w:val="24"/>
      <w:szCs w:val="24"/>
    </w:rPr>
  </w:style>
  <w:style w:type="paragraph" w:styleId="TOCNaslov">
    <w:name w:val="TOC Heading"/>
    <w:basedOn w:val="Naslov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73225">
      <w:bodyDiv w:val="1"/>
      <w:marLeft w:val="0"/>
      <w:marRight w:val="0"/>
      <w:marTop w:val="0"/>
      <w:marBottom w:val="0"/>
      <w:divBdr>
        <w:top w:val="none" w:sz="0" w:space="0" w:color="auto"/>
        <w:left w:val="none" w:sz="0" w:space="0" w:color="auto"/>
        <w:bottom w:val="none" w:sz="0" w:space="0" w:color="auto"/>
        <w:right w:val="none" w:sz="0" w:space="0" w:color="auto"/>
      </w:divBdr>
    </w:div>
    <w:div w:id="175939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2334</Words>
  <Characters>13306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15609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STOJAKOVIC Fran</dc:creator>
  <cp:keywords/>
  <dc:description/>
  <cp:lastModifiedBy>Virginia Ferenčina</cp:lastModifiedBy>
  <cp:revision>2</cp:revision>
  <dcterms:created xsi:type="dcterms:W3CDTF">2024-12-02T09:48:00Z</dcterms:created>
  <dcterms:modified xsi:type="dcterms:W3CDTF">2024-12-02T09:48:00Z</dcterms:modified>
</cp:coreProperties>
</file>